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BAA4" w14:textId="77777777" w:rsidR="008A0C68" w:rsidRPr="00B47ED1" w:rsidRDefault="008A0C68">
      <w:pPr>
        <w:widowControl w:val="0"/>
        <w:suppressAutoHyphens/>
        <w:spacing w:after="0" w:line="240" w:lineRule="auto"/>
        <w:textAlignment w:val="baseline"/>
        <w:rPr>
          <w:rFonts w:asciiTheme="minorHAnsi" w:eastAsia="Lucida Sans Unicode" w:hAnsiTheme="minorHAnsi" w:cstheme="minorHAnsi"/>
          <w:color w:val="auto"/>
          <w:szCs w:val="24"/>
        </w:rPr>
      </w:pPr>
    </w:p>
    <w:p w14:paraId="7B5DF35A" w14:textId="77777777" w:rsidR="008A0C68" w:rsidRPr="00B47ED1" w:rsidRDefault="008A0C68">
      <w:pPr>
        <w:spacing w:after="0" w:line="240" w:lineRule="auto"/>
        <w:ind w:left="5664"/>
        <w:rPr>
          <w:rFonts w:asciiTheme="minorHAnsi" w:eastAsiaTheme="minorHAnsi" w:hAnsiTheme="minorHAnsi" w:cstheme="minorHAnsi"/>
          <w:color w:val="auto"/>
          <w:kern w:val="0"/>
          <w:sz w:val="22"/>
          <w:lang w:eastAsia="en-US"/>
        </w:rPr>
      </w:pPr>
    </w:p>
    <w:p w14:paraId="5E4DB25D" w14:textId="77777777" w:rsidR="008A0C68" w:rsidRPr="00B47ED1" w:rsidRDefault="008A0C68">
      <w:pPr>
        <w:spacing w:after="0" w:line="240" w:lineRule="auto"/>
        <w:ind w:left="5664"/>
        <w:rPr>
          <w:rFonts w:asciiTheme="minorHAnsi" w:hAnsiTheme="minorHAnsi" w:cstheme="minorHAnsi"/>
          <w:color w:val="auto"/>
          <w:sz w:val="22"/>
        </w:rPr>
      </w:pPr>
    </w:p>
    <w:p w14:paraId="65C07E90" w14:textId="77777777" w:rsidR="008A0C68" w:rsidRPr="00B47ED1" w:rsidRDefault="00000000">
      <w:pPr>
        <w:spacing w:after="0" w:line="240" w:lineRule="auto"/>
        <w:ind w:left="5664"/>
        <w:rPr>
          <w:rFonts w:asciiTheme="minorHAnsi" w:hAnsiTheme="minorHAnsi" w:cstheme="minorHAnsi"/>
          <w:color w:val="auto"/>
          <w:sz w:val="22"/>
        </w:rPr>
      </w:pPr>
      <w:r w:rsidRPr="00B47ED1">
        <w:rPr>
          <w:rFonts w:asciiTheme="minorHAnsi" w:hAnsiTheme="minorHAnsi" w:cstheme="minorHAnsi"/>
          <w:color w:val="auto"/>
          <w:sz w:val="22"/>
        </w:rPr>
        <w:t xml:space="preserve">    Białe Błota dnia  12.01.2024 r.</w:t>
      </w:r>
    </w:p>
    <w:p w14:paraId="24C43FEB" w14:textId="77777777" w:rsidR="008A0C68" w:rsidRPr="00B47ED1" w:rsidRDefault="008A0C68">
      <w:pPr>
        <w:spacing w:after="0" w:line="240" w:lineRule="auto"/>
        <w:rPr>
          <w:rFonts w:asciiTheme="minorHAnsi" w:hAnsiTheme="minorHAnsi" w:cstheme="minorHAnsi"/>
          <w:color w:val="auto"/>
          <w:sz w:val="22"/>
        </w:rPr>
      </w:pPr>
    </w:p>
    <w:p w14:paraId="17D4D98A" w14:textId="77777777" w:rsidR="008A0C68" w:rsidRPr="00B47ED1" w:rsidRDefault="008A0C68">
      <w:pPr>
        <w:widowControl w:val="0"/>
        <w:suppressAutoHyphens/>
        <w:spacing w:after="0" w:line="240" w:lineRule="auto"/>
        <w:ind w:left="6237"/>
        <w:jc w:val="center"/>
        <w:rPr>
          <w:rFonts w:asciiTheme="minorHAnsi" w:eastAsia="Arial Unicode MS" w:hAnsiTheme="minorHAnsi" w:cstheme="minorHAnsi"/>
          <w:color w:val="auto"/>
          <w:sz w:val="22"/>
        </w:rPr>
      </w:pPr>
    </w:p>
    <w:p w14:paraId="5BAA3B54" w14:textId="77777777" w:rsidR="008A0C68" w:rsidRPr="00B47ED1" w:rsidRDefault="00000000">
      <w:pPr>
        <w:spacing w:after="0" w:line="240" w:lineRule="auto"/>
        <w:jc w:val="center"/>
        <w:rPr>
          <w:rFonts w:asciiTheme="minorHAnsi" w:eastAsiaTheme="minorHAnsi" w:hAnsiTheme="minorHAnsi" w:cstheme="minorHAnsi"/>
          <w:b/>
          <w:color w:val="auto"/>
          <w:kern w:val="0"/>
          <w:sz w:val="22"/>
          <w:lang w:eastAsia="en-US"/>
        </w:rPr>
      </w:pPr>
      <w:r w:rsidRPr="00B47ED1">
        <w:rPr>
          <w:rFonts w:asciiTheme="minorHAnsi" w:hAnsiTheme="minorHAnsi" w:cstheme="minorHAnsi"/>
          <w:b/>
          <w:color w:val="auto"/>
          <w:sz w:val="22"/>
        </w:rPr>
        <w:t>OGŁOSZENIE O NABORZE NA WOLNE STANOWISKO URZĘDNICZE</w:t>
      </w:r>
    </w:p>
    <w:p w14:paraId="2CB2E833" w14:textId="77777777" w:rsidR="008A0C68" w:rsidRPr="00B47ED1" w:rsidRDefault="008A0C68">
      <w:pPr>
        <w:spacing w:after="0" w:line="240" w:lineRule="auto"/>
        <w:jc w:val="center"/>
        <w:rPr>
          <w:rFonts w:asciiTheme="minorHAnsi" w:hAnsiTheme="minorHAnsi" w:cstheme="minorHAnsi"/>
          <w:b/>
          <w:color w:val="auto"/>
          <w:sz w:val="22"/>
        </w:rPr>
      </w:pPr>
    </w:p>
    <w:p w14:paraId="6682A878" w14:textId="77777777" w:rsidR="008A0C68" w:rsidRPr="00B47ED1" w:rsidRDefault="00000000">
      <w:pPr>
        <w:spacing w:after="0" w:line="240" w:lineRule="auto"/>
        <w:jc w:val="center"/>
        <w:rPr>
          <w:rFonts w:asciiTheme="minorHAnsi" w:hAnsiTheme="minorHAnsi" w:cstheme="minorHAnsi"/>
          <w:b/>
          <w:color w:val="auto"/>
          <w:sz w:val="22"/>
        </w:rPr>
      </w:pPr>
      <w:r w:rsidRPr="00B47ED1">
        <w:rPr>
          <w:rFonts w:asciiTheme="minorHAnsi" w:hAnsiTheme="minorHAnsi" w:cstheme="minorHAnsi"/>
          <w:b/>
          <w:color w:val="auto"/>
          <w:sz w:val="22"/>
        </w:rPr>
        <w:t xml:space="preserve">Kierownik Zakładu Aktywności Zawodowej </w:t>
      </w:r>
    </w:p>
    <w:p w14:paraId="3D85E96C" w14:textId="77777777" w:rsidR="008A0C68" w:rsidRPr="00B47ED1" w:rsidRDefault="00000000">
      <w:pPr>
        <w:spacing w:after="0" w:line="240" w:lineRule="auto"/>
        <w:jc w:val="center"/>
        <w:rPr>
          <w:rFonts w:asciiTheme="minorHAnsi" w:hAnsiTheme="minorHAnsi" w:cstheme="minorHAnsi"/>
          <w:b/>
          <w:color w:val="auto"/>
          <w:sz w:val="22"/>
        </w:rPr>
      </w:pPr>
      <w:r w:rsidRPr="00B47ED1">
        <w:rPr>
          <w:rFonts w:asciiTheme="minorHAnsi" w:hAnsiTheme="minorHAnsi" w:cstheme="minorHAnsi"/>
          <w:b/>
          <w:color w:val="auto"/>
          <w:sz w:val="22"/>
        </w:rPr>
        <w:t xml:space="preserve">„Ośrodka Sportu i Rehabilitacji” </w:t>
      </w:r>
    </w:p>
    <w:p w14:paraId="5558A84E" w14:textId="77777777" w:rsidR="008A0C68" w:rsidRPr="00B47ED1" w:rsidRDefault="00000000">
      <w:pPr>
        <w:spacing w:after="0" w:line="240" w:lineRule="auto"/>
        <w:jc w:val="center"/>
        <w:rPr>
          <w:rFonts w:asciiTheme="minorHAnsi" w:hAnsiTheme="minorHAnsi" w:cstheme="minorHAnsi"/>
          <w:b/>
          <w:color w:val="auto"/>
          <w:sz w:val="22"/>
        </w:rPr>
      </w:pPr>
      <w:r w:rsidRPr="00B47ED1">
        <w:rPr>
          <w:rFonts w:asciiTheme="minorHAnsi" w:hAnsiTheme="minorHAnsi" w:cstheme="minorHAnsi"/>
          <w:b/>
          <w:color w:val="auto"/>
          <w:sz w:val="22"/>
        </w:rPr>
        <w:t>w Białych Błotach</w:t>
      </w:r>
    </w:p>
    <w:p w14:paraId="453D8A88" w14:textId="77777777" w:rsidR="008A0C68" w:rsidRPr="00B47ED1" w:rsidRDefault="00000000">
      <w:pPr>
        <w:spacing w:after="0" w:line="240" w:lineRule="auto"/>
        <w:jc w:val="center"/>
        <w:rPr>
          <w:rFonts w:asciiTheme="minorHAnsi" w:hAnsiTheme="minorHAnsi" w:cstheme="minorHAnsi"/>
          <w:color w:val="auto"/>
          <w:sz w:val="22"/>
        </w:rPr>
      </w:pPr>
      <w:r w:rsidRPr="00B47ED1">
        <w:rPr>
          <w:rFonts w:asciiTheme="minorHAnsi" w:hAnsiTheme="minorHAnsi" w:cstheme="minorHAnsi"/>
          <w:color w:val="auto"/>
          <w:sz w:val="22"/>
        </w:rPr>
        <w:t>ogłasza nabór na wolne stanowisko urzędnicze:</w:t>
      </w:r>
    </w:p>
    <w:p w14:paraId="64F86735" w14:textId="77777777" w:rsidR="008A0C68" w:rsidRPr="00B47ED1" w:rsidRDefault="008A0C68">
      <w:pPr>
        <w:spacing w:after="0" w:line="240" w:lineRule="auto"/>
        <w:jc w:val="center"/>
        <w:rPr>
          <w:rFonts w:asciiTheme="minorHAnsi" w:hAnsiTheme="minorHAnsi" w:cstheme="minorHAnsi"/>
          <w:b/>
          <w:bCs/>
          <w:color w:val="auto"/>
          <w:sz w:val="22"/>
        </w:rPr>
      </w:pPr>
    </w:p>
    <w:p w14:paraId="289C5A5C" w14:textId="17BCEF74" w:rsidR="008A0C68" w:rsidRPr="00B47ED1" w:rsidRDefault="00000000">
      <w:pPr>
        <w:spacing w:after="0" w:line="240" w:lineRule="auto"/>
        <w:jc w:val="center"/>
        <w:rPr>
          <w:rFonts w:asciiTheme="minorHAnsi" w:hAnsiTheme="minorHAnsi" w:cstheme="minorHAnsi"/>
          <w:color w:val="auto"/>
        </w:rPr>
      </w:pPr>
      <w:r w:rsidRPr="00B47ED1">
        <w:rPr>
          <w:rFonts w:asciiTheme="minorHAnsi" w:hAnsiTheme="minorHAnsi" w:cstheme="minorHAnsi"/>
          <w:b/>
          <w:bCs/>
          <w:color w:val="auto"/>
          <w:sz w:val="22"/>
        </w:rPr>
        <w:t xml:space="preserve">REFERENT ds. </w:t>
      </w:r>
      <w:r w:rsidR="00B47ED1" w:rsidRPr="00B47ED1">
        <w:rPr>
          <w:rFonts w:asciiTheme="minorHAnsi" w:hAnsiTheme="minorHAnsi" w:cstheme="minorHAnsi"/>
          <w:b/>
          <w:bCs/>
          <w:color w:val="auto"/>
          <w:sz w:val="22"/>
        </w:rPr>
        <w:t xml:space="preserve">SPRZEDAŻOWO-ADMINISTRACYJNYCH </w:t>
      </w:r>
    </w:p>
    <w:p w14:paraId="114349CD" w14:textId="77777777" w:rsidR="008A0C68" w:rsidRPr="00B47ED1" w:rsidRDefault="008A0C68">
      <w:pPr>
        <w:spacing w:after="0" w:line="240" w:lineRule="auto"/>
        <w:jc w:val="center"/>
        <w:rPr>
          <w:rFonts w:asciiTheme="minorHAnsi" w:hAnsiTheme="minorHAnsi" w:cstheme="minorHAnsi"/>
          <w:color w:val="auto"/>
          <w:sz w:val="22"/>
        </w:rPr>
      </w:pPr>
    </w:p>
    <w:p w14:paraId="5D72F0CC" w14:textId="77777777" w:rsidR="008A0C68" w:rsidRPr="00B47ED1" w:rsidRDefault="00000000">
      <w:pPr>
        <w:spacing w:after="0" w:line="240" w:lineRule="auto"/>
        <w:jc w:val="center"/>
        <w:rPr>
          <w:rFonts w:asciiTheme="minorHAnsi" w:hAnsiTheme="minorHAnsi" w:cstheme="minorHAnsi"/>
          <w:b/>
          <w:color w:val="auto"/>
          <w:sz w:val="22"/>
        </w:rPr>
      </w:pPr>
      <w:r w:rsidRPr="00B47ED1">
        <w:rPr>
          <w:rFonts w:asciiTheme="minorHAnsi" w:hAnsiTheme="minorHAnsi" w:cstheme="minorHAnsi"/>
          <w:color w:val="auto"/>
          <w:sz w:val="22"/>
        </w:rPr>
        <w:t>w Zakładzie Aktywności Zawodowej „Ośrodku Sportu i Rehabilitacji” w Białych Błotach</w:t>
      </w:r>
    </w:p>
    <w:p w14:paraId="1D8CAC36" w14:textId="77777777" w:rsidR="008A0C68" w:rsidRPr="00B47ED1" w:rsidRDefault="008A0C68">
      <w:pPr>
        <w:spacing w:after="0" w:line="240" w:lineRule="auto"/>
        <w:rPr>
          <w:rFonts w:asciiTheme="minorHAnsi" w:hAnsiTheme="minorHAnsi" w:cstheme="minorHAnsi"/>
          <w:b/>
          <w:color w:val="auto"/>
          <w:sz w:val="22"/>
        </w:rPr>
      </w:pPr>
    </w:p>
    <w:p w14:paraId="38B74EE3" w14:textId="77777777" w:rsidR="008A0C68" w:rsidRPr="00B47ED1" w:rsidRDefault="00000000" w:rsidP="00B47ED1">
      <w:pPr>
        <w:numPr>
          <w:ilvl w:val="0"/>
          <w:numId w:val="1"/>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b/>
          <w:color w:val="auto"/>
          <w:sz w:val="22"/>
        </w:rPr>
        <w:t>Nazwa i adres jednostki</w:t>
      </w:r>
      <w:r w:rsidRPr="00B47ED1">
        <w:rPr>
          <w:rFonts w:asciiTheme="minorHAnsi" w:hAnsiTheme="minorHAnsi" w:cstheme="minorHAnsi"/>
          <w:color w:val="auto"/>
          <w:sz w:val="22"/>
        </w:rPr>
        <w:t xml:space="preserve">:  </w:t>
      </w:r>
    </w:p>
    <w:p w14:paraId="6B5A27F0" w14:textId="77777777" w:rsidR="008A0C68" w:rsidRPr="00B47ED1" w:rsidRDefault="008A0C68" w:rsidP="00B47ED1">
      <w:pPr>
        <w:spacing w:after="0" w:line="240" w:lineRule="auto"/>
        <w:ind w:left="720"/>
        <w:contextualSpacing/>
        <w:jc w:val="left"/>
        <w:rPr>
          <w:rFonts w:asciiTheme="minorHAnsi" w:hAnsiTheme="minorHAnsi" w:cstheme="minorHAnsi"/>
          <w:color w:val="auto"/>
          <w:sz w:val="22"/>
        </w:rPr>
      </w:pPr>
    </w:p>
    <w:p w14:paraId="7CBB1B58" w14:textId="77777777" w:rsidR="008A0C68" w:rsidRPr="00B47ED1" w:rsidRDefault="00000000" w:rsidP="00B47ED1">
      <w:pPr>
        <w:spacing w:after="0" w:line="240" w:lineRule="auto"/>
        <w:ind w:left="720"/>
        <w:contextualSpacing/>
        <w:jc w:val="left"/>
        <w:rPr>
          <w:rFonts w:asciiTheme="minorHAnsi" w:hAnsiTheme="minorHAnsi" w:cstheme="minorHAnsi"/>
          <w:color w:val="auto"/>
          <w:sz w:val="22"/>
        </w:rPr>
      </w:pPr>
      <w:r w:rsidRPr="00B47ED1">
        <w:rPr>
          <w:rFonts w:asciiTheme="minorHAnsi" w:hAnsiTheme="minorHAnsi" w:cstheme="minorHAnsi"/>
          <w:color w:val="auto"/>
          <w:sz w:val="22"/>
        </w:rPr>
        <w:t xml:space="preserve">Zakład Aktywności Zawodowej „Ośrodek Sportu i Rehabilitacji” </w:t>
      </w:r>
    </w:p>
    <w:p w14:paraId="3114F43C" w14:textId="77777777" w:rsidR="008A0C68" w:rsidRPr="00B47ED1" w:rsidRDefault="00000000" w:rsidP="00B47ED1">
      <w:pPr>
        <w:spacing w:after="0" w:line="240" w:lineRule="auto"/>
        <w:ind w:left="720"/>
        <w:contextualSpacing/>
        <w:jc w:val="left"/>
        <w:rPr>
          <w:rFonts w:asciiTheme="minorHAnsi" w:hAnsiTheme="minorHAnsi" w:cstheme="minorHAnsi"/>
          <w:color w:val="auto"/>
          <w:sz w:val="22"/>
        </w:rPr>
      </w:pPr>
      <w:r w:rsidRPr="00B47ED1">
        <w:rPr>
          <w:rFonts w:asciiTheme="minorHAnsi" w:hAnsiTheme="minorHAnsi" w:cstheme="minorHAnsi"/>
          <w:color w:val="auto"/>
          <w:sz w:val="22"/>
        </w:rPr>
        <w:t>86-005 Białe Błota ul. Centralna 27a</w:t>
      </w:r>
    </w:p>
    <w:p w14:paraId="0BEA5F9E" w14:textId="77777777" w:rsidR="008A0C68" w:rsidRPr="00B47ED1" w:rsidRDefault="008A0C68" w:rsidP="00B47ED1">
      <w:pPr>
        <w:spacing w:after="0" w:line="240" w:lineRule="auto"/>
        <w:jc w:val="left"/>
        <w:rPr>
          <w:rFonts w:asciiTheme="minorHAnsi" w:hAnsiTheme="minorHAnsi" w:cstheme="minorHAnsi"/>
          <w:color w:val="auto"/>
          <w:sz w:val="22"/>
        </w:rPr>
      </w:pPr>
    </w:p>
    <w:p w14:paraId="3962DE41" w14:textId="77777777" w:rsidR="008A0C68" w:rsidRPr="00B47ED1" w:rsidRDefault="00000000" w:rsidP="00B47ED1">
      <w:pPr>
        <w:numPr>
          <w:ilvl w:val="0"/>
          <w:numId w:val="1"/>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b/>
          <w:color w:val="auto"/>
          <w:sz w:val="22"/>
        </w:rPr>
        <w:t>Określenie stanowiska urzędniczego:</w:t>
      </w:r>
      <w:r w:rsidRPr="00B47ED1">
        <w:rPr>
          <w:rFonts w:asciiTheme="minorHAnsi" w:hAnsiTheme="minorHAnsi" w:cstheme="minorHAnsi"/>
          <w:color w:val="auto"/>
          <w:sz w:val="22"/>
        </w:rPr>
        <w:t xml:space="preserve"> </w:t>
      </w:r>
    </w:p>
    <w:p w14:paraId="20F543C0" w14:textId="77777777" w:rsidR="008A0C68" w:rsidRPr="00B47ED1" w:rsidRDefault="008A0C68" w:rsidP="00B47ED1">
      <w:pPr>
        <w:spacing w:after="0" w:line="240" w:lineRule="auto"/>
        <w:jc w:val="left"/>
        <w:rPr>
          <w:rFonts w:asciiTheme="minorHAnsi" w:hAnsiTheme="minorHAnsi" w:cstheme="minorHAnsi"/>
          <w:color w:val="auto"/>
          <w:sz w:val="22"/>
        </w:rPr>
      </w:pPr>
    </w:p>
    <w:p w14:paraId="7C34D1F2" w14:textId="7CBD45E9" w:rsidR="008A0C68" w:rsidRPr="00B47ED1" w:rsidRDefault="00000000" w:rsidP="00B47ED1">
      <w:pPr>
        <w:spacing w:after="0" w:line="240" w:lineRule="auto"/>
        <w:ind w:left="720" w:firstLine="0"/>
        <w:jc w:val="left"/>
        <w:rPr>
          <w:rFonts w:asciiTheme="minorHAnsi" w:hAnsiTheme="minorHAnsi" w:cstheme="minorHAnsi"/>
          <w:color w:val="auto"/>
          <w:sz w:val="22"/>
        </w:rPr>
      </w:pPr>
      <w:r w:rsidRPr="00B47ED1">
        <w:rPr>
          <w:rFonts w:asciiTheme="minorHAnsi" w:hAnsiTheme="minorHAnsi" w:cstheme="minorHAnsi"/>
          <w:bCs/>
          <w:color w:val="auto"/>
          <w:sz w:val="22"/>
        </w:rPr>
        <w:t>R</w:t>
      </w:r>
      <w:r w:rsidR="00B47ED1" w:rsidRPr="00B47ED1">
        <w:rPr>
          <w:rFonts w:asciiTheme="minorHAnsi" w:hAnsiTheme="minorHAnsi" w:cstheme="minorHAnsi"/>
          <w:bCs/>
          <w:color w:val="auto"/>
          <w:sz w:val="22"/>
        </w:rPr>
        <w:t>eferent</w:t>
      </w:r>
      <w:r w:rsidRPr="00B47ED1">
        <w:rPr>
          <w:rFonts w:asciiTheme="minorHAnsi" w:hAnsiTheme="minorHAnsi" w:cstheme="minorHAnsi"/>
          <w:bCs/>
          <w:color w:val="auto"/>
          <w:sz w:val="22"/>
        </w:rPr>
        <w:t xml:space="preserve"> </w:t>
      </w:r>
      <w:r w:rsidR="0045068A" w:rsidRPr="00B47ED1">
        <w:rPr>
          <w:rFonts w:asciiTheme="minorHAnsi" w:hAnsiTheme="minorHAnsi" w:cstheme="minorHAnsi"/>
          <w:bCs/>
          <w:color w:val="auto"/>
          <w:sz w:val="22"/>
        </w:rPr>
        <w:t xml:space="preserve">ds. </w:t>
      </w:r>
      <w:r w:rsidR="00200529" w:rsidRPr="00B47ED1">
        <w:rPr>
          <w:rFonts w:asciiTheme="minorHAnsi" w:hAnsiTheme="minorHAnsi" w:cstheme="minorHAnsi"/>
          <w:bCs/>
          <w:color w:val="auto"/>
          <w:sz w:val="22"/>
        </w:rPr>
        <w:t>sprzedażow</w:t>
      </w:r>
      <w:r w:rsidR="00872E06" w:rsidRPr="00B47ED1">
        <w:rPr>
          <w:rFonts w:asciiTheme="minorHAnsi" w:hAnsiTheme="minorHAnsi" w:cstheme="minorHAnsi"/>
          <w:bCs/>
          <w:color w:val="auto"/>
          <w:sz w:val="22"/>
        </w:rPr>
        <w:t>o-administracyjnych</w:t>
      </w:r>
      <w:r w:rsidRPr="00B47ED1">
        <w:rPr>
          <w:rFonts w:asciiTheme="minorHAnsi" w:hAnsiTheme="minorHAnsi" w:cstheme="minorHAnsi"/>
          <w:bCs/>
          <w:color w:val="auto"/>
          <w:sz w:val="22"/>
        </w:rPr>
        <w:t xml:space="preserve"> – 1 etat w ZAZ „</w:t>
      </w:r>
      <w:proofErr w:type="spellStart"/>
      <w:r w:rsidRPr="00B47ED1">
        <w:rPr>
          <w:rFonts w:asciiTheme="minorHAnsi" w:hAnsiTheme="minorHAnsi" w:cstheme="minorHAnsi"/>
          <w:bCs/>
          <w:color w:val="auto"/>
          <w:sz w:val="22"/>
        </w:rPr>
        <w:t>OSiR</w:t>
      </w:r>
      <w:proofErr w:type="spellEnd"/>
      <w:r w:rsidRPr="00B47ED1">
        <w:rPr>
          <w:rFonts w:asciiTheme="minorHAnsi" w:hAnsiTheme="minorHAnsi" w:cstheme="minorHAnsi"/>
          <w:bCs/>
          <w:color w:val="auto"/>
          <w:sz w:val="22"/>
        </w:rPr>
        <w:t>” w Białych Błotach</w:t>
      </w:r>
    </w:p>
    <w:p w14:paraId="11672FC5" w14:textId="77777777" w:rsidR="008A0C68" w:rsidRPr="00B47ED1" w:rsidRDefault="008A0C68" w:rsidP="00B47ED1">
      <w:pPr>
        <w:spacing w:after="0" w:line="240" w:lineRule="auto"/>
        <w:ind w:left="720"/>
        <w:contextualSpacing/>
        <w:jc w:val="left"/>
        <w:rPr>
          <w:rFonts w:asciiTheme="minorHAnsi" w:hAnsiTheme="minorHAnsi" w:cstheme="minorHAnsi"/>
          <w:color w:val="auto"/>
          <w:sz w:val="22"/>
        </w:rPr>
      </w:pPr>
    </w:p>
    <w:p w14:paraId="3EA05FF9" w14:textId="77777777" w:rsidR="008A0C68" w:rsidRPr="00B47ED1" w:rsidRDefault="00000000" w:rsidP="00B47ED1">
      <w:pPr>
        <w:numPr>
          <w:ilvl w:val="0"/>
          <w:numId w:val="1"/>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b/>
          <w:color w:val="auto"/>
          <w:sz w:val="22"/>
        </w:rPr>
        <w:t>Wymagania niezbędne:</w:t>
      </w:r>
    </w:p>
    <w:p w14:paraId="298EB145" w14:textId="77777777" w:rsidR="008A0C68" w:rsidRPr="00B47ED1" w:rsidRDefault="008A0C68" w:rsidP="00B47ED1">
      <w:pPr>
        <w:spacing w:after="0" w:line="240" w:lineRule="auto"/>
        <w:ind w:left="720"/>
        <w:contextualSpacing/>
        <w:jc w:val="left"/>
        <w:rPr>
          <w:rFonts w:asciiTheme="minorHAnsi" w:hAnsiTheme="minorHAnsi" w:cstheme="minorHAnsi"/>
          <w:color w:val="auto"/>
          <w:sz w:val="22"/>
        </w:rPr>
      </w:pPr>
    </w:p>
    <w:p w14:paraId="6233676D" w14:textId="34D6F3F5"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Obywatelstwo polskie.</w:t>
      </w:r>
    </w:p>
    <w:p w14:paraId="6913A5C0" w14:textId="3559CF27"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Wykształcenie wyższe.</w:t>
      </w:r>
    </w:p>
    <w:p w14:paraId="31CA98D5" w14:textId="551A435F"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 xml:space="preserve">Doświadczenie w pracy administracyjno-biurowej. </w:t>
      </w:r>
    </w:p>
    <w:p w14:paraId="4455F44D" w14:textId="57F98226"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Co najmniej 3-letnia praktyka zawodowa.</w:t>
      </w:r>
    </w:p>
    <w:p w14:paraId="308A0E68" w14:textId="7AA3D73C"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Pełna zdolność do czynności prawnych oraz korzystanie z pełni praw publicznych.</w:t>
      </w:r>
    </w:p>
    <w:p w14:paraId="3B577CDB" w14:textId="095898BD"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Niekaralność za przestępstwa: przeciwko mieniu, przeciwko obrotowi gospodarczemu, przeciwko  działalności instytucji państwowych oraz samorządu terytorialnego, przeciwko wiarygodności dokumentów lub za przestępstwo karn</w:t>
      </w:r>
      <w:r w:rsidR="0032462B">
        <w:rPr>
          <w:rFonts w:asciiTheme="minorHAnsi" w:hAnsiTheme="minorHAnsi" w:cstheme="minorHAnsi"/>
          <w:color w:val="auto"/>
          <w:sz w:val="22"/>
        </w:rPr>
        <w:t>o-</w:t>
      </w:r>
      <w:r w:rsidRPr="00B47ED1">
        <w:rPr>
          <w:rFonts w:asciiTheme="minorHAnsi" w:hAnsiTheme="minorHAnsi" w:cstheme="minorHAnsi"/>
          <w:color w:val="auto"/>
          <w:sz w:val="22"/>
        </w:rPr>
        <w:t xml:space="preserve"> skarbowe.</w:t>
      </w:r>
    </w:p>
    <w:p w14:paraId="265DA591" w14:textId="4E39565F"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Znajomość przepisów samorządowych.</w:t>
      </w:r>
    </w:p>
    <w:p w14:paraId="71A57481" w14:textId="63EE4466"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Znajomość rachunkowości budżetowej i rachunkowości przedsiębiorstw.</w:t>
      </w:r>
    </w:p>
    <w:p w14:paraId="737367FB" w14:textId="46C2E5BB"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Znajomość przepisów ustawy o rachunkowości i ustawy o finansach publicznych, ustawy o rehabilitacji zawodowej i społecznej oraz zatrudnianiu osób niepełnosprawnych.</w:t>
      </w:r>
    </w:p>
    <w:p w14:paraId="2D68F069" w14:textId="63077001"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 xml:space="preserve">Znajomość przepisów dotyczących podatków, ubezpieczeń społecznych, </w:t>
      </w:r>
      <w:r w:rsidR="0032462B">
        <w:rPr>
          <w:rFonts w:asciiTheme="minorHAnsi" w:hAnsiTheme="minorHAnsi" w:cstheme="minorHAnsi"/>
          <w:color w:val="auto"/>
          <w:sz w:val="22"/>
        </w:rPr>
        <w:t>PFRON</w:t>
      </w:r>
      <w:r w:rsidRPr="00B47ED1">
        <w:rPr>
          <w:rFonts w:asciiTheme="minorHAnsi" w:hAnsiTheme="minorHAnsi" w:cstheme="minorHAnsi"/>
          <w:color w:val="auto"/>
          <w:sz w:val="22"/>
        </w:rPr>
        <w:t>, zamówień  publicznych.</w:t>
      </w:r>
    </w:p>
    <w:p w14:paraId="2DDBB919" w14:textId="4A83B93C" w:rsidR="008A0C68" w:rsidRPr="00B47ED1" w:rsidRDefault="00641591" w:rsidP="00B47ED1">
      <w:pPr>
        <w:numPr>
          <w:ilvl w:val="0"/>
          <w:numId w:val="2"/>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 xml:space="preserve">Dobra znajomość obsługi komputera (m. </w:t>
      </w:r>
      <w:r w:rsidR="0032462B">
        <w:rPr>
          <w:rFonts w:asciiTheme="minorHAnsi" w:hAnsiTheme="minorHAnsi" w:cstheme="minorHAnsi"/>
          <w:color w:val="auto"/>
          <w:sz w:val="22"/>
        </w:rPr>
        <w:t>in</w:t>
      </w:r>
      <w:r w:rsidRPr="00B47ED1">
        <w:rPr>
          <w:rFonts w:asciiTheme="minorHAnsi" w:hAnsiTheme="minorHAnsi" w:cstheme="minorHAnsi"/>
          <w:color w:val="auto"/>
          <w:sz w:val="22"/>
        </w:rPr>
        <w:t xml:space="preserve">. Word, </w:t>
      </w:r>
      <w:r w:rsidR="0032462B">
        <w:rPr>
          <w:rFonts w:asciiTheme="minorHAnsi" w:hAnsiTheme="minorHAnsi" w:cstheme="minorHAnsi"/>
          <w:color w:val="auto"/>
          <w:sz w:val="22"/>
        </w:rPr>
        <w:t>E</w:t>
      </w:r>
      <w:r w:rsidRPr="00B47ED1">
        <w:rPr>
          <w:rFonts w:asciiTheme="minorHAnsi" w:hAnsiTheme="minorHAnsi" w:cstheme="minorHAnsi"/>
          <w:color w:val="auto"/>
          <w:sz w:val="22"/>
        </w:rPr>
        <w:t>x</w:t>
      </w:r>
      <w:r w:rsidR="0032462B">
        <w:rPr>
          <w:rFonts w:asciiTheme="minorHAnsi" w:hAnsiTheme="minorHAnsi" w:cstheme="minorHAnsi"/>
          <w:color w:val="auto"/>
          <w:sz w:val="22"/>
        </w:rPr>
        <w:t>c</w:t>
      </w:r>
      <w:r w:rsidRPr="00B47ED1">
        <w:rPr>
          <w:rFonts w:asciiTheme="minorHAnsi" w:hAnsiTheme="minorHAnsi" w:cstheme="minorHAnsi"/>
          <w:color w:val="auto"/>
          <w:sz w:val="22"/>
        </w:rPr>
        <w:t>el).</w:t>
      </w:r>
    </w:p>
    <w:p w14:paraId="6158BC76" w14:textId="2152C650" w:rsidR="008A0C68" w:rsidRPr="00B47ED1" w:rsidRDefault="00000000" w:rsidP="00B47ED1">
      <w:pPr>
        <w:numPr>
          <w:ilvl w:val="0"/>
          <w:numId w:val="2"/>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 xml:space="preserve"> </w:t>
      </w:r>
      <w:r w:rsidR="00641591" w:rsidRPr="00B47ED1">
        <w:rPr>
          <w:rFonts w:asciiTheme="minorHAnsi" w:hAnsiTheme="minorHAnsi" w:cstheme="minorHAnsi"/>
          <w:color w:val="auto"/>
          <w:sz w:val="22"/>
        </w:rPr>
        <w:t>Dobra znajomość obsługi administracyjnej, technicznej i kancelaryjnej.</w:t>
      </w:r>
    </w:p>
    <w:p w14:paraId="2442E68B" w14:textId="29ACEC95" w:rsidR="008A0C68" w:rsidRPr="00B47ED1" w:rsidRDefault="00200529" w:rsidP="00B47ED1">
      <w:pPr>
        <w:numPr>
          <w:ilvl w:val="0"/>
          <w:numId w:val="2"/>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Znajomość programów: finansowo-księgowego, handlowego, programu do ewidencji środków trwałych, GUS, rejestr VAT, PFRON2, SODIR online.</w:t>
      </w:r>
    </w:p>
    <w:p w14:paraId="359316A6" w14:textId="55D4E576" w:rsidR="008A0C68" w:rsidRPr="00AA5252" w:rsidRDefault="00000000" w:rsidP="00B47ED1">
      <w:pPr>
        <w:numPr>
          <w:ilvl w:val="0"/>
          <w:numId w:val="2"/>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 xml:space="preserve"> </w:t>
      </w:r>
      <w:r w:rsidR="00641591" w:rsidRPr="00B47ED1">
        <w:rPr>
          <w:rFonts w:asciiTheme="minorHAnsi" w:hAnsiTheme="minorHAnsi" w:cstheme="minorHAnsi"/>
          <w:color w:val="auto"/>
          <w:sz w:val="22"/>
        </w:rPr>
        <w:t>O</w:t>
      </w:r>
      <w:r w:rsidRPr="00B47ED1">
        <w:rPr>
          <w:rFonts w:asciiTheme="minorHAnsi" w:hAnsiTheme="minorHAnsi" w:cstheme="minorHAnsi"/>
          <w:color w:val="auto"/>
          <w:sz w:val="22"/>
        </w:rPr>
        <w:t>bsługa kasy fiskalnej oraz terminala płatniczego.</w:t>
      </w:r>
    </w:p>
    <w:p w14:paraId="52D96C1B" w14:textId="27CD6579" w:rsidR="00AA5252" w:rsidRPr="00B47ED1" w:rsidRDefault="00AA5252" w:rsidP="00B47ED1">
      <w:pPr>
        <w:numPr>
          <w:ilvl w:val="0"/>
          <w:numId w:val="2"/>
        </w:numPr>
        <w:spacing w:after="0" w:line="240" w:lineRule="auto"/>
        <w:ind w:right="0"/>
        <w:contextualSpacing/>
        <w:jc w:val="left"/>
        <w:rPr>
          <w:rFonts w:asciiTheme="minorHAnsi" w:hAnsiTheme="minorHAnsi" w:cstheme="minorHAnsi"/>
          <w:color w:val="auto"/>
        </w:rPr>
      </w:pPr>
      <w:r>
        <w:rPr>
          <w:rFonts w:asciiTheme="minorHAnsi" w:hAnsiTheme="minorHAnsi" w:cstheme="minorHAnsi"/>
          <w:color w:val="auto"/>
          <w:sz w:val="22"/>
        </w:rPr>
        <w:t xml:space="preserve">Prawo jazdy </w:t>
      </w:r>
      <w:proofErr w:type="spellStart"/>
      <w:r>
        <w:rPr>
          <w:rFonts w:asciiTheme="minorHAnsi" w:hAnsiTheme="minorHAnsi" w:cstheme="minorHAnsi"/>
          <w:color w:val="auto"/>
          <w:sz w:val="22"/>
        </w:rPr>
        <w:t>kat.B</w:t>
      </w:r>
      <w:proofErr w:type="spellEnd"/>
    </w:p>
    <w:p w14:paraId="66D8A1F7" w14:textId="77777777" w:rsidR="008A0C68" w:rsidRPr="00B47ED1" w:rsidRDefault="008A0C68">
      <w:pPr>
        <w:spacing w:after="0" w:line="240" w:lineRule="auto"/>
        <w:ind w:firstLine="0"/>
        <w:jc w:val="center"/>
        <w:rPr>
          <w:rFonts w:asciiTheme="minorHAnsi" w:hAnsiTheme="minorHAnsi" w:cstheme="minorHAnsi"/>
          <w:color w:val="auto"/>
          <w:sz w:val="22"/>
        </w:rPr>
      </w:pPr>
    </w:p>
    <w:p w14:paraId="1FCA5B65" w14:textId="77777777" w:rsidR="008A0C68" w:rsidRPr="00B47ED1" w:rsidRDefault="00000000">
      <w:pPr>
        <w:pStyle w:val="Akapitzlist"/>
        <w:numPr>
          <w:ilvl w:val="0"/>
          <w:numId w:val="1"/>
        </w:numPr>
        <w:spacing w:after="0" w:line="240" w:lineRule="auto"/>
        <w:rPr>
          <w:rFonts w:cstheme="minorHAnsi"/>
          <w:b/>
        </w:rPr>
      </w:pPr>
      <w:r w:rsidRPr="00B47ED1">
        <w:rPr>
          <w:rFonts w:cstheme="minorHAnsi"/>
          <w:b/>
        </w:rPr>
        <w:t xml:space="preserve">Wymagania dodatkowe: </w:t>
      </w:r>
    </w:p>
    <w:p w14:paraId="3121034A" w14:textId="77777777" w:rsidR="008A0C68" w:rsidRPr="00B47ED1" w:rsidRDefault="008A0C68">
      <w:pPr>
        <w:pStyle w:val="Akapitzlist"/>
        <w:spacing w:after="0" w:line="240" w:lineRule="auto"/>
        <w:rPr>
          <w:rFonts w:cstheme="minorHAnsi"/>
          <w:b/>
        </w:rPr>
      </w:pPr>
    </w:p>
    <w:p w14:paraId="0117054B" w14:textId="4E0F9994" w:rsidR="00870F2D" w:rsidRPr="00B47ED1" w:rsidRDefault="00870F2D" w:rsidP="00B47ED1">
      <w:pPr>
        <w:numPr>
          <w:ilvl w:val="0"/>
          <w:numId w:val="3"/>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Znajomość obsługi program</w:t>
      </w:r>
      <w:r w:rsidR="0032462B">
        <w:rPr>
          <w:rFonts w:asciiTheme="minorHAnsi" w:hAnsiTheme="minorHAnsi" w:cstheme="minorHAnsi"/>
          <w:color w:val="auto"/>
          <w:sz w:val="22"/>
        </w:rPr>
        <w:t>ów księgowości budżetowej</w:t>
      </w:r>
      <w:r w:rsidRPr="00B47ED1">
        <w:rPr>
          <w:rFonts w:asciiTheme="minorHAnsi" w:hAnsiTheme="minorHAnsi" w:cstheme="minorHAnsi"/>
          <w:color w:val="auto"/>
          <w:sz w:val="22"/>
        </w:rPr>
        <w:t xml:space="preserve"> GROSZEK</w:t>
      </w:r>
      <w:r w:rsidRPr="00B47ED1">
        <w:rPr>
          <w:rFonts w:asciiTheme="minorHAnsi" w:hAnsiTheme="minorHAnsi" w:cstheme="minorHAnsi"/>
          <w:color w:val="auto"/>
        </w:rPr>
        <w:t>.</w:t>
      </w:r>
    </w:p>
    <w:p w14:paraId="3F44FE1D" w14:textId="05DBBA6B" w:rsidR="00200529" w:rsidRPr="00B47ED1" w:rsidRDefault="00B47ED1" w:rsidP="00B47ED1">
      <w:pPr>
        <w:numPr>
          <w:ilvl w:val="0"/>
          <w:numId w:val="3"/>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lastRenderedPageBreak/>
        <w:t>Mile widziana u</w:t>
      </w:r>
      <w:r w:rsidR="00870F2D" w:rsidRPr="00B47ED1">
        <w:rPr>
          <w:rFonts w:asciiTheme="minorHAnsi" w:hAnsiTheme="minorHAnsi" w:cstheme="minorHAnsi"/>
          <w:color w:val="auto"/>
          <w:sz w:val="22"/>
        </w:rPr>
        <w:t>miejętność s</w:t>
      </w:r>
      <w:r w:rsidR="00200529" w:rsidRPr="00B47ED1">
        <w:rPr>
          <w:rFonts w:asciiTheme="minorHAnsi" w:hAnsiTheme="minorHAnsi" w:cstheme="minorHAnsi"/>
          <w:color w:val="auto"/>
          <w:sz w:val="22"/>
        </w:rPr>
        <w:t>porządzani</w:t>
      </w:r>
      <w:r w:rsidR="00870F2D" w:rsidRPr="00B47ED1">
        <w:rPr>
          <w:rFonts w:asciiTheme="minorHAnsi" w:hAnsiTheme="minorHAnsi" w:cstheme="minorHAnsi"/>
          <w:color w:val="auto"/>
          <w:sz w:val="22"/>
        </w:rPr>
        <w:t>a</w:t>
      </w:r>
      <w:r w:rsidR="00200529" w:rsidRPr="00B47ED1">
        <w:rPr>
          <w:rFonts w:asciiTheme="minorHAnsi" w:hAnsiTheme="minorHAnsi" w:cstheme="minorHAnsi"/>
          <w:color w:val="auto"/>
          <w:sz w:val="22"/>
        </w:rPr>
        <w:t xml:space="preserve"> wymaganych prawem sprawozdań, w tym w szczególności: inf-1, refundacja</w:t>
      </w:r>
      <w:r w:rsidR="00870F2D" w:rsidRPr="00B47ED1">
        <w:rPr>
          <w:rFonts w:asciiTheme="minorHAnsi" w:hAnsiTheme="minorHAnsi" w:cstheme="minorHAnsi"/>
          <w:color w:val="auto"/>
          <w:sz w:val="22"/>
        </w:rPr>
        <w:t xml:space="preserve"> </w:t>
      </w:r>
      <w:proofErr w:type="spellStart"/>
      <w:r w:rsidR="00200529" w:rsidRPr="00B47ED1">
        <w:rPr>
          <w:rFonts w:asciiTheme="minorHAnsi" w:hAnsiTheme="minorHAnsi" w:cstheme="minorHAnsi"/>
          <w:color w:val="auto"/>
          <w:sz w:val="22"/>
        </w:rPr>
        <w:t>wn</w:t>
      </w:r>
      <w:proofErr w:type="spellEnd"/>
      <w:r w:rsidR="00200529" w:rsidRPr="00B47ED1">
        <w:rPr>
          <w:rFonts w:asciiTheme="minorHAnsi" w:hAnsiTheme="minorHAnsi" w:cstheme="minorHAnsi"/>
          <w:color w:val="auto"/>
          <w:sz w:val="22"/>
        </w:rPr>
        <w:t xml:space="preserve">-d wraz z załącznikami </w:t>
      </w:r>
      <w:proofErr w:type="spellStart"/>
      <w:r w:rsidR="00200529" w:rsidRPr="00B47ED1">
        <w:rPr>
          <w:rFonts w:asciiTheme="minorHAnsi" w:hAnsiTheme="minorHAnsi" w:cstheme="minorHAnsi"/>
          <w:color w:val="auto"/>
          <w:sz w:val="22"/>
        </w:rPr>
        <w:t>inf-dp</w:t>
      </w:r>
      <w:proofErr w:type="spellEnd"/>
      <w:r w:rsidR="00200529" w:rsidRPr="00B47ED1">
        <w:rPr>
          <w:rFonts w:asciiTheme="minorHAnsi" w:hAnsiTheme="minorHAnsi" w:cstheme="minorHAnsi"/>
          <w:color w:val="auto"/>
          <w:sz w:val="22"/>
        </w:rPr>
        <w:t xml:space="preserve">, sprawozdania kwartalne </w:t>
      </w:r>
      <w:proofErr w:type="spellStart"/>
      <w:r w:rsidR="00200529" w:rsidRPr="00B47ED1">
        <w:rPr>
          <w:rFonts w:asciiTheme="minorHAnsi" w:hAnsiTheme="minorHAnsi" w:cstheme="minorHAnsi"/>
          <w:color w:val="auto"/>
          <w:sz w:val="22"/>
        </w:rPr>
        <w:t>pfron</w:t>
      </w:r>
      <w:proofErr w:type="spellEnd"/>
      <w:r w:rsidR="00200529" w:rsidRPr="00B47ED1">
        <w:rPr>
          <w:rFonts w:asciiTheme="minorHAnsi" w:hAnsiTheme="minorHAnsi" w:cstheme="minorHAnsi"/>
          <w:color w:val="auto"/>
          <w:sz w:val="22"/>
        </w:rPr>
        <w:t xml:space="preserve"> (w zakresie kadrowym)</w:t>
      </w:r>
      <w:r w:rsidR="00870F2D" w:rsidRPr="00B47ED1">
        <w:rPr>
          <w:rFonts w:asciiTheme="minorHAnsi" w:hAnsiTheme="minorHAnsi" w:cstheme="minorHAnsi"/>
          <w:color w:val="auto"/>
          <w:sz w:val="22"/>
        </w:rPr>
        <w:t xml:space="preserve"> oraz s</w:t>
      </w:r>
      <w:r w:rsidR="00872E06" w:rsidRPr="00B47ED1">
        <w:rPr>
          <w:rFonts w:asciiTheme="minorHAnsi" w:hAnsiTheme="minorHAnsi" w:cstheme="minorHAnsi"/>
          <w:color w:val="auto"/>
          <w:sz w:val="22"/>
        </w:rPr>
        <w:t>porządzani</w:t>
      </w:r>
      <w:r w:rsidR="00870F2D" w:rsidRPr="00B47ED1">
        <w:rPr>
          <w:rFonts w:asciiTheme="minorHAnsi" w:hAnsiTheme="minorHAnsi" w:cstheme="minorHAnsi"/>
          <w:color w:val="auto"/>
          <w:sz w:val="22"/>
        </w:rPr>
        <w:t>a</w:t>
      </w:r>
      <w:r w:rsidR="00872E06" w:rsidRPr="00B47ED1">
        <w:rPr>
          <w:rFonts w:asciiTheme="minorHAnsi" w:hAnsiTheme="minorHAnsi" w:cstheme="minorHAnsi"/>
          <w:color w:val="auto"/>
          <w:sz w:val="22"/>
        </w:rPr>
        <w:t xml:space="preserve"> rocznych zaświadczeń do ZUS</w:t>
      </w:r>
      <w:r w:rsidR="00870F2D" w:rsidRPr="00B47ED1">
        <w:rPr>
          <w:rFonts w:asciiTheme="minorHAnsi" w:hAnsiTheme="minorHAnsi" w:cstheme="minorHAnsi"/>
          <w:color w:val="auto"/>
          <w:sz w:val="22"/>
        </w:rPr>
        <w:t>.</w:t>
      </w:r>
    </w:p>
    <w:p w14:paraId="5A956567" w14:textId="5EDD8F0E" w:rsidR="00641591" w:rsidRPr="00B47ED1" w:rsidRDefault="00641591" w:rsidP="00B47ED1">
      <w:pPr>
        <w:numPr>
          <w:ilvl w:val="0"/>
          <w:numId w:val="3"/>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Mile widziany kurs pierwszej pomocy przedmedycznej.</w:t>
      </w:r>
    </w:p>
    <w:p w14:paraId="2BC90A1B" w14:textId="4C2D12E3" w:rsidR="00641591" w:rsidRPr="00B47ED1" w:rsidRDefault="00641591" w:rsidP="00B47ED1">
      <w:pPr>
        <w:numPr>
          <w:ilvl w:val="0"/>
          <w:numId w:val="3"/>
        </w:numPr>
        <w:spacing w:after="0" w:line="240" w:lineRule="auto"/>
        <w:ind w:right="0"/>
        <w:contextualSpacing/>
        <w:jc w:val="left"/>
        <w:rPr>
          <w:rFonts w:asciiTheme="minorHAnsi" w:hAnsiTheme="minorHAnsi" w:cstheme="minorHAnsi"/>
          <w:color w:val="auto"/>
        </w:rPr>
      </w:pPr>
      <w:r w:rsidRPr="00B47ED1">
        <w:rPr>
          <w:rFonts w:asciiTheme="minorHAnsi" w:hAnsiTheme="minorHAnsi" w:cstheme="minorHAnsi"/>
          <w:color w:val="auto"/>
          <w:sz w:val="22"/>
        </w:rPr>
        <w:t xml:space="preserve">Mile widziane kursy i certyfikaty księgowe </w:t>
      </w:r>
      <w:r w:rsidR="00200529" w:rsidRPr="00B47ED1">
        <w:rPr>
          <w:rFonts w:asciiTheme="minorHAnsi" w:hAnsiTheme="minorHAnsi" w:cstheme="minorHAnsi"/>
          <w:color w:val="auto"/>
          <w:sz w:val="22"/>
        </w:rPr>
        <w:t xml:space="preserve">wydane </w:t>
      </w:r>
      <w:r w:rsidRPr="00B47ED1">
        <w:rPr>
          <w:rFonts w:asciiTheme="minorHAnsi" w:hAnsiTheme="minorHAnsi" w:cstheme="minorHAnsi"/>
          <w:color w:val="auto"/>
          <w:sz w:val="22"/>
        </w:rPr>
        <w:t>przez Stowarzyszenie Księgowych w Polsce.</w:t>
      </w:r>
    </w:p>
    <w:p w14:paraId="2E8082AF" w14:textId="2E75FCE3" w:rsidR="008A0C68" w:rsidRPr="00B47ED1" w:rsidRDefault="00641591" w:rsidP="00B47ED1">
      <w:pPr>
        <w:numPr>
          <w:ilvl w:val="0"/>
          <w:numId w:val="3"/>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Posiadanie następujących predyspozycji osobowościowych: umiejętność komunikacji, dobra  organizacja pracy, odpowiedzialność, dyspozycyjność,</w:t>
      </w:r>
      <w:r w:rsidR="00870F2D" w:rsidRPr="00B47ED1">
        <w:rPr>
          <w:rFonts w:asciiTheme="minorHAnsi" w:hAnsiTheme="minorHAnsi" w:cstheme="minorHAnsi"/>
          <w:color w:val="auto"/>
          <w:sz w:val="22"/>
        </w:rPr>
        <w:t xml:space="preserve"> </w:t>
      </w:r>
      <w:r w:rsidRPr="00B47ED1">
        <w:rPr>
          <w:rFonts w:asciiTheme="minorHAnsi" w:hAnsiTheme="minorHAnsi" w:cstheme="minorHAnsi"/>
          <w:color w:val="auto"/>
          <w:sz w:val="22"/>
        </w:rPr>
        <w:t>dyskrecja, uczciwość, znajomość i umiejętność korzystania z przepisów prawa</w:t>
      </w:r>
      <w:r w:rsidR="00870F2D" w:rsidRPr="00B47ED1">
        <w:rPr>
          <w:rFonts w:asciiTheme="minorHAnsi" w:hAnsiTheme="minorHAnsi" w:cstheme="minorHAnsi"/>
          <w:color w:val="auto"/>
          <w:sz w:val="22"/>
        </w:rPr>
        <w:t xml:space="preserve">, umiejętność radzenia sobie w trudnych sytuacjach i pod presją czasu. Samodzielność i umiejętność organizowania pracy </w:t>
      </w:r>
      <w:r w:rsidR="0032462B">
        <w:rPr>
          <w:rFonts w:asciiTheme="minorHAnsi" w:hAnsiTheme="minorHAnsi" w:cstheme="minorHAnsi"/>
          <w:color w:val="auto"/>
          <w:sz w:val="22"/>
        </w:rPr>
        <w:t>oraz</w:t>
      </w:r>
      <w:r w:rsidR="00870F2D" w:rsidRPr="00B47ED1">
        <w:rPr>
          <w:rFonts w:asciiTheme="minorHAnsi" w:hAnsiTheme="minorHAnsi" w:cstheme="minorHAnsi"/>
          <w:color w:val="auto"/>
          <w:sz w:val="22"/>
        </w:rPr>
        <w:t xml:space="preserve"> umiejętność analitycznego myślenia. </w:t>
      </w:r>
    </w:p>
    <w:p w14:paraId="13223EF5" w14:textId="12FD2291" w:rsidR="008A0C68" w:rsidRPr="00B47ED1" w:rsidRDefault="00641591" w:rsidP="00B47ED1">
      <w:pPr>
        <w:numPr>
          <w:ilvl w:val="0"/>
          <w:numId w:val="3"/>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Umiejętność pracy z osobami niepełnosprawnymi oraz w zespole, wysoka empatia</w:t>
      </w:r>
      <w:r w:rsidR="00870F2D" w:rsidRPr="00B47ED1">
        <w:rPr>
          <w:rFonts w:asciiTheme="minorHAnsi" w:hAnsiTheme="minorHAnsi" w:cstheme="minorHAnsi"/>
          <w:color w:val="auto"/>
          <w:sz w:val="22"/>
        </w:rPr>
        <w:t>.</w:t>
      </w:r>
      <w:r w:rsidRPr="00B47ED1">
        <w:rPr>
          <w:rFonts w:asciiTheme="minorHAnsi" w:hAnsiTheme="minorHAnsi" w:cstheme="minorHAnsi"/>
          <w:color w:val="auto"/>
          <w:sz w:val="22"/>
        </w:rPr>
        <w:t xml:space="preserve">  </w:t>
      </w:r>
    </w:p>
    <w:p w14:paraId="5F78CA05" w14:textId="77777777" w:rsidR="008A0C68" w:rsidRPr="00B47ED1" w:rsidRDefault="008A0C68">
      <w:pPr>
        <w:spacing w:after="0" w:line="240" w:lineRule="auto"/>
        <w:ind w:right="0" w:firstLine="0"/>
        <w:contextualSpacing/>
        <w:rPr>
          <w:rFonts w:asciiTheme="minorHAnsi" w:hAnsiTheme="minorHAnsi" w:cstheme="minorHAnsi"/>
          <w:color w:val="auto"/>
          <w:sz w:val="22"/>
        </w:rPr>
      </w:pPr>
    </w:p>
    <w:p w14:paraId="37EB0732" w14:textId="77777777" w:rsidR="008A0C68" w:rsidRPr="00B47ED1" w:rsidRDefault="008A0C68">
      <w:pPr>
        <w:spacing w:after="0" w:line="240" w:lineRule="auto"/>
        <w:ind w:left="720" w:right="0" w:firstLine="0"/>
        <w:contextualSpacing/>
        <w:rPr>
          <w:rFonts w:asciiTheme="minorHAnsi" w:hAnsiTheme="minorHAnsi" w:cstheme="minorHAnsi"/>
          <w:color w:val="auto"/>
          <w:sz w:val="22"/>
        </w:rPr>
      </w:pPr>
    </w:p>
    <w:p w14:paraId="4E7FD9C9" w14:textId="77777777" w:rsidR="008A0C68" w:rsidRPr="00B47ED1" w:rsidRDefault="00000000">
      <w:pPr>
        <w:pStyle w:val="Akapitzlist"/>
        <w:numPr>
          <w:ilvl w:val="0"/>
          <w:numId w:val="1"/>
        </w:numPr>
        <w:spacing w:after="0" w:line="240" w:lineRule="auto"/>
        <w:rPr>
          <w:rFonts w:cstheme="minorHAnsi"/>
          <w:b/>
        </w:rPr>
      </w:pPr>
      <w:r w:rsidRPr="00B47ED1">
        <w:rPr>
          <w:rFonts w:cstheme="minorHAnsi"/>
          <w:b/>
        </w:rPr>
        <w:t>Wymagane dokumenty:</w:t>
      </w:r>
    </w:p>
    <w:p w14:paraId="19D2DEF2" w14:textId="77777777" w:rsidR="008A0C68" w:rsidRPr="00B47ED1" w:rsidRDefault="008A0C68">
      <w:pPr>
        <w:pStyle w:val="Akapitzlist"/>
        <w:spacing w:after="0" w:line="240" w:lineRule="auto"/>
        <w:rPr>
          <w:rFonts w:cstheme="minorHAnsi"/>
        </w:rPr>
      </w:pPr>
    </w:p>
    <w:p w14:paraId="49BFA51B" w14:textId="513B1CB2" w:rsidR="008A0C68" w:rsidRPr="00B47ED1" w:rsidRDefault="00870F2D" w:rsidP="00B47ED1">
      <w:pPr>
        <w:numPr>
          <w:ilvl w:val="0"/>
          <w:numId w:val="4"/>
        </w:numPr>
        <w:spacing w:after="0" w:line="240" w:lineRule="auto"/>
        <w:ind w:right="0"/>
        <w:jc w:val="left"/>
        <w:rPr>
          <w:rFonts w:asciiTheme="minorHAnsi" w:eastAsiaTheme="minorHAnsi" w:hAnsiTheme="minorHAnsi" w:cstheme="minorHAnsi"/>
          <w:color w:val="auto"/>
          <w:sz w:val="22"/>
          <w:lang w:eastAsia="en-US"/>
        </w:rPr>
      </w:pPr>
      <w:r w:rsidRPr="00B47ED1">
        <w:rPr>
          <w:rFonts w:asciiTheme="minorHAnsi" w:hAnsiTheme="minorHAnsi" w:cstheme="minorHAnsi"/>
          <w:color w:val="auto"/>
          <w:sz w:val="22"/>
        </w:rPr>
        <w:t>List motywacyjny.</w:t>
      </w:r>
    </w:p>
    <w:p w14:paraId="582DE9AE" w14:textId="254C9259"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Życiorys - curriculum vitae z dokładnym opisem przebiegu pracy zawodowej.</w:t>
      </w:r>
    </w:p>
    <w:p w14:paraId="746A8F20" w14:textId="12B41D49"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Kserokopie dokumentów potwierdzających staż pracy.</w:t>
      </w:r>
    </w:p>
    <w:p w14:paraId="3701B370" w14:textId="405649BE"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Kserokopie dyplomów potwierdzających wykształcenie i kwalifikacje zawodowe.</w:t>
      </w:r>
    </w:p>
    <w:p w14:paraId="574DB06B" w14:textId="47212C10"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Kserokopie zaświadczeń o ukończonych kursach, szkoleniach.</w:t>
      </w:r>
    </w:p>
    <w:p w14:paraId="5A75E5D1" w14:textId="605FE702"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Oświadczenie o posiadaniu pełnej zdolności do czynności prawnych oraz o korzystaniu z pełni praw publicznych.</w:t>
      </w:r>
    </w:p>
    <w:p w14:paraId="77FE60CF" w14:textId="3528308E"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Oświadczenie kandydata o wyrażeniu zgody na przetwarzanie na potrzeby postępowania konkursowego danych osobowych.</w:t>
      </w:r>
    </w:p>
    <w:p w14:paraId="74D4D5E3" w14:textId="3D952939"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Oświadczenie o braku prawomocnego skazania za przestępstwo umyślne ścigane z oskarżenia publicznego lub umyślne przestępstwo skarbowe.</w:t>
      </w:r>
    </w:p>
    <w:p w14:paraId="241E6CDD" w14:textId="462EB86D" w:rsidR="008A0C68" w:rsidRPr="00B47ED1" w:rsidRDefault="00870F2D" w:rsidP="00B47ED1">
      <w:pPr>
        <w:numPr>
          <w:ilvl w:val="0"/>
          <w:numId w:val="4"/>
        </w:numPr>
        <w:spacing w:after="0" w:line="240" w:lineRule="auto"/>
        <w:ind w:right="0"/>
        <w:jc w:val="left"/>
        <w:rPr>
          <w:rFonts w:asciiTheme="minorHAnsi" w:hAnsiTheme="minorHAnsi" w:cstheme="minorHAnsi"/>
          <w:color w:val="auto"/>
          <w:sz w:val="22"/>
        </w:rPr>
      </w:pPr>
      <w:r w:rsidRPr="00B47ED1">
        <w:rPr>
          <w:rFonts w:asciiTheme="minorHAnsi" w:hAnsiTheme="minorHAnsi" w:cstheme="minorHAnsi"/>
          <w:color w:val="auto"/>
          <w:sz w:val="22"/>
        </w:rPr>
        <w:t>Kserokopie dokumentów poświadczające znajomość języka polskiego (dotyczy obywateli unii europejskiej oraz obywateli innych państw, którym na podstawie umów międzynarodowych lub przepisów prawa wspólnotowego przysługuje prawo zatrudnienia na terytorium rzeczpospolitej polskiej)</w:t>
      </w:r>
      <w:r w:rsidR="00872E06" w:rsidRPr="00B47ED1">
        <w:rPr>
          <w:rFonts w:asciiTheme="minorHAnsi" w:hAnsiTheme="minorHAnsi" w:cstheme="minorHAnsi"/>
          <w:color w:val="auto"/>
          <w:sz w:val="22"/>
        </w:rPr>
        <w:t xml:space="preserve"> </w:t>
      </w:r>
      <w:r w:rsidRPr="00B47ED1">
        <w:rPr>
          <w:rFonts w:asciiTheme="minorHAnsi" w:hAnsiTheme="minorHAnsi" w:cstheme="minorHAnsi"/>
          <w:color w:val="auto"/>
          <w:sz w:val="22"/>
        </w:rPr>
        <w:t>- zgodnie z art. 11 ust. 2 ustawy o pracownikach samorządowych.</w:t>
      </w:r>
    </w:p>
    <w:p w14:paraId="3E431674" w14:textId="28387C62" w:rsidR="008A0C68" w:rsidRPr="00B47ED1" w:rsidRDefault="00870F2D" w:rsidP="00B47ED1">
      <w:pPr>
        <w:numPr>
          <w:ilvl w:val="0"/>
          <w:numId w:val="4"/>
        </w:numPr>
        <w:spacing w:after="0" w:line="240" w:lineRule="auto"/>
        <w:ind w:right="0"/>
        <w:contextualSpacing/>
        <w:jc w:val="left"/>
        <w:rPr>
          <w:rFonts w:asciiTheme="minorHAnsi" w:hAnsiTheme="minorHAnsi" w:cstheme="minorHAnsi"/>
          <w:color w:val="auto"/>
          <w:sz w:val="22"/>
        </w:rPr>
      </w:pPr>
      <w:r w:rsidRPr="00B47ED1">
        <w:rPr>
          <w:rFonts w:asciiTheme="minorHAnsi" w:hAnsiTheme="minorHAnsi" w:cstheme="minorHAnsi"/>
          <w:color w:val="auto"/>
          <w:sz w:val="22"/>
        </w:rPr>
        <w:t>Inne dodatkowe dokumenty o posiadanych kwalifikacjach i umiejętnościach, opinie, referencje.</w:t>
      </w:r>
    </w:p>
    <w:p w14:paraId="2EC13483" w14:textId="77777777" w:rsidR="008A0C68" w:rsidRPr="00B47ED1" w:rsidRDefault="008A0C68" w:rsidP="00B47ED1">
      <w:pPr>
        <w:spacing w:after="0" w:line="240" w:lineRule="auto"/>
        <w:ind w:left="714"/>
        <w:contextualSpacing/>
        <w:jc w:val="left"/>
        <w:rPr>
          <w:rFonts w:asciiTheme="minorHAnsi" w:hAnsiTheme="minorHAnsi" w:cstheme="minorHAnsi"/>
          <w:color w:val="auto"/>
          <w:sz w:val="22"/>
        </w:rPr>
      </w:pPr>
    </w:p>
    <w:p w14:paraId="45084D4C" w14:textId="598B49DA" w:rsidR="008A0C68" w:rsidRPr="00B47ED1" w:rsidRDefault="00000000" w:rsidP="00B47ED1">
      <w:pPr>
        <w:spacing w:after="0" w:line="240" w:lineRule="auto"/>
        <w:ind w:left="357"/>
        <w:jc w:val="left"/>
        <w:rPr>
          <w:rFonts w:asciiTheme="minorHAnsi" w:hAnsiTheme="minorHAnsi" w:cstheme="minorHAnsi"/>
          <w:i/>
          <w:color w:val="auto"/>
          <w:sz w:val="22"/>
        </w:rPr>
      </w:pPr>
      <w:r w:rsidRPr="00B47ED1">
        <w:rPr>
          <w:rFonts w:asciiTheme="minorHAnsi" w:hAnsiTheme="minorHAnsi" w:cstheme="minorHAnsi"/>
          <w:i/>
          <w:color w:val="auto"/>
          <w:sz w:val="22"/>
        </w:rPr>
        <w:t>CV powinno być opatrzone klauzulą: „Wyrażam zgodę na przetwarzanie moich danych osobowych zawartych w ofercie pracy dla potrzeb niezbędnych do realizacji procesu rekrutacji zgodnie z ustawą z dnia 29.08.1997r. o ochronie danych osobowych oraz ustawą z dn. 21.11.2008r. o pracownikach samorządowych„</w:t>
      </w:r>
    </w:p>
    <w:p w14:paraId="6A8A2FED" w14:textId="77777777" w:rsidR="008A0C68" w:rsidRPr="00B47ED1" w:rsidRDefault="008A0C68">
      <w:pPr>
        <w:spacing w:after="0" w:line="240" w:lineRule="auto"/>
        <w:rPr>
          <w:rFonts w:asciiTheme="minorHAnsi" w:hAnsiTheme="minorHAnsi" w:cstheme="minorHAnsi"/>
          <w:b/>
          <w:color w:val="auto"/>
          <w:sz w:val="22"/>
        </w:rPr>
      </w:pPr>
    </w:p>
    <w:p w14:paraId="525D96B3" w14:textId="0710230D" w:rsidR="008A0C68" w:rsidRPr="00B47ED1" w:rsidRDefault="00000000">
      <w:pPr>
        <w:spacing w:after="0" w:line="240" w:lineRule="auto"/>
        <w:rPr>
          <w:rFonts w:asciiTheme="minorHAnsi" w:hAnsiTheme="minorHAnsi" w:cstheme="minorHAnsi"/>
          <w:b/>
          <w:color w:val="auto"/>
          <w:sz w:val="22"/>
        </w:rPr>
      </w:pPr>
      <w:r w:rsidRPr="00B47ED1">
        <w:rPr>
          <w:rFonts w:asciiTheme="minorHAnsi" w:hAnsiTheme="minorHAnsi" w:cstheme="minorHAnsi"/>
          <w:b/>
          <w:color w:val="auto"/>
          <w:sz w:val="22"/>
        </w:rPr>
        <w:t xml:space="preserve">6. </w:t>
      </w:r>
      <w:r w:rsidR="0032462B">
        <w:rPr>
          <w:rFonts w:asciiTheme="minorHAnsi" w:hAnsiTheme="minorHAnsi" w:cstheme="minorHAnsi"/>
          <w:b/>
          <w:color w:val="auto"/>
          <w:sz w:val="22"/>
        </w:rPr>
        <w:t>W</w:t>
      </w:r>
      <w:r w:rsidRPr="00B47ED1">
        <w:rPr>
          <w:rFonts w:asciiTheme="minorHAnsi" w:hAnsiTheme="minorHAnsi" w:cstheme="minorHAnsi"/>
          <w:b/>
          <w:color w:val="auto"/>
          <w:sz w:val="22"/>
        </w:rPr>
        <w:t>skaźnik zatrudnienia:</w:t>
      </w:r>
    </w:p>
    <w:p w14:paraId="6B6B37AD" w14:textId="77777777" w:rsidR="008A0C68" w:rsidRPr="00B47ED1" w:rsidRDefault="008A0C68">
      <w:pPr>
        <w:spacing w:after="0" w:line="240" w:lineRule="auto"/>
        <w:rPr>
          <w:rFonts w:asciiTheme="minorHAnsi" w:hAnsiTheme="minorHAnsi" w:cstheme="minorHAnsi"/>
          <w:b/>
          <w:color w:val="auto"/>
          <w:sz w:val="22"/>
        </w:rPr>
      </w:pPr>
    </w:p>
    <w:p w14:paraId="0B43E236" w14:textId="77777777" w:rsidR="008A0C68" w:rsidRPr="00B47ED1" w:rsidRDefault="00000000" w:rsidP="00B47ED1">
      <w:pPr>
        <w:spacing w:after="0" w:line="240" w:lineRule="auto"/>
        <w:ind w:left="720"/>
        <w:contextualSpacing/>
        <w:jc w:val="left"/>
        <w:rPr>
          <w:rFonts w:asciiTheme="minorHAnsi" w:eastAsiaTheme="minorHAnsi" w:hAnsiTheme="minorHAnsi" w:cstheme="minorHAnsi"/>
          <w:color w:val="auto"/>
          <w:sz w:val="22"/>
          <w:lang w:eastAsia="en-US"/>
        </w:rPr>
      </w:pPr>
      <w:r w:rsidRPr="00B47ED1">
        <w:rPr>
          <w:rFonts w:asciiTheme="minorHAnsi" w:hAnsiTheme="minorHAnsi" w:cstheme="minorHAnsi"/>
          <w:color w:val="auto"/>
          <w:sz w:val="22"/>
        </w:rPr>
        <w:t xml:space="preserve">Zakład Aktywności Zawodowej „ Ośrodek Sportu i Rehabilitacji „ informuje, że wskaźnik zatrudnienia osób niepełnosprawnych w rozumieniu przepisów ustawy o rehabilitacji zawodowej i społecznej oraz zatrudnianiu osób niepełnosprawnych, w miesiącu poprzedzającym zamieszczenie ogłoszenia </w:t>
      </w:r>
      <w:r w:rsidRPr="00B47ED1">
        <w:rPr>
          <w:rFonts w:asciiTheme="minorHAnsi" w:hAnsiTheme="minorHAnsi" w:cstheme="minorHAnsi"/>
          <w:color w:val="auto"/>
          <w:sz w:val="22"/>
          <w:u w:val="single"/>
        </w:rPr>
        <w:t>wyniósł powyżej 6%.</w:t>
      </w:r>
    </w:p>
    <w:p w14:paraId="4649D68F" w14:textId="77777777" w:rsidR="008A0C68" w:rsidRPr="00B47ED1" w:rsidRDefault="008A0C68">
      <w:pPr>
        <w:spacing w:after="0" w:line="240" w:lineRule="auto"/>
        <w:rPr>
          <w:rFonts w:asciiTheme="minorHAnsi" w:hAnsiTheme="minorHAnsi" w:cstheme="minorHAnsi"/>
          <w:b/>
          <w:color w:val="auto"/>
          <w:sz w:val="22"/>
        </w:rPr>
      </w:pPr>
    </w:p>
    <w:p w14:paraId="19B8F47C" w14:textId="77777777" w:rsidR="008A0C68" w:rsidRPr="00B47ED1" w:rsidRDefault="00000000">
      <w:pPr>
        <w:spacing w:after="0" w:line="240" w:lineRule="auto"/>
        <w:rPr>
          <w:rFonts w:asciiTheme="minorHAnsi" w:hAnsiTheme="minorHAnsi" w:cstheme="minorHAnsi"/>
          <w:b/>
          <w:color w:val="auto"/>
          <w:sz w:val="22"/>
        </w:rPr>
      </w:pPr>
      <w:r w:rsidRPr="00B47ED1">
        <w:rPr>
          <w:rFonts w:asciiTheme="minorHAnsi" w:hAnsiTheme="minorHAnsi" w:cstheme="minorHAnsi"/>
          <w:b/>
          <w:color w:val="auto"/>
          <w:sz w:val="22"/>
        </w:rPr>
        <w:t xml:space="preserve">7. Warunki pracy: </w:t>
      </w:r>
      <w:r w:rsidRPr="00B47ED1">
        <w:rPr>
          <w:rFonts w:asciiTheme="minorHAnsi" w:hAnsiTheme="minorHAnsi" w:cstheme="minorHAnsi"/>
          <w:color w:val="auto"/>
          <w:sz w:val="22"/>
        </w:rPr>
        <w:t xml:space="preserve">praca </w:t>
      </w:r>
      <w:proofErr w:type="spellStart"/>
      <w:r w:rsidRPr="00B47ED1">
        <w:rPr>
          <w:rFonts w:asciiTheme="minorHAnsi" w:hAnsiTheme="minorHAnsi" w:cstheme="minorHAnsi"/>
          <w:color w:val="auto"/>
          <w:sz w:val="22"/>
        </w:rPr>
        <w:t>administracyjno</w:t>
      </w:r>
      <w:proofErr w:type="spellEnd"/>
      <w:r w:rsidRPr="00B47ED1">
        <w:rPr>
          <w:rFonts w:asciiTheme="minorHAnsi" w:hAnsiTheme="minorHAnsi" w:cstheme="minorHAnsi"/>
          <w:color w:val="auto"/>
          <w:sz w:val="22"/>
        </w:rPr>
        <w:t xml:space="preserve"> – biurowa, praca przy komputerze powyżej 4 godzin  dziennie, praca z klientem oraz osobami z niepełnosprawnością.</w:t>
      </w:r>
    </w:p>
    <w:p w14:paraId="6787E5ED" w14:textId="77777777" w:rsidR="008A0C68" w:rsidRPr="00B47ED1" w:rsidRDefault="008A0C68">
      <w:pPr>
        <w:spacing w:after="0" w:line="240" w:lineRule="auto"/>
        <w:rPr>
          <w:rFonts w:asciiTheme="minorHAnsi" w:hAnsiTheme="minorHAnsi" w:cstheme="minorHAnsi"/>
          <w:color w:val="auto"/>
          <w:sz w:val="22"/>
        </w:rPr>
      </w:pPr>
    </w:p>
    <w:p w14:paraId="638CADBB" w14:textId="77777777" w:rsidR="008A0C68" w:rsidRPr="00B47ED1" w:rsidRDefault="00000000">
      <w:pPr>
        <w:spacing w:after="0" w:line="240" w:lineRule="auto"/>
        <w:rPr>
          <w:rFonts w:asciiTheme="minorHAnsi" w:hAnsiTheme="minorHAnsi" w:cstheme="minorHAnsi"/>
          <w:b/>
          <w:color w:val="auto"/>
          <w:sz w:val="22"/>
        </w:rPr>
      </w:pPr>
      <w:r w:rsidRPr="00B47ED1">
        <w:rPr>
          <w:rFonts w:asciiTheme="minorHAnsi" w:hAnsiTheme="minorHAnsi" w:cstheme="minorHAnsi"/>
          <w:b/>
          <w:color w:val="auto"/>
          <w:sz w:val="22"/>
        </w:rPr>
        <w:t xml:space="preserve">8. Metody selekcji kandydatów:  </w:t>
      </w:r>
      <w:r w:rsidRPr="00B47ED1">
        <w:rPr>
          <w:rFonts w:asciiTheme="minorHAnsi" w:hAnsiTheme="minorHAnsi" w:cstheme="minorHAnsi"/>
          <w:color w:val="auto"/>
          <w:sz w:val="22"/>
        </w:rPr>
        <w:t>rozmowa kwalifikacyjna.</w:t>
      </w:r>
    </w:p>
    <w:p w14:paraId="26F1C9B5" w14:textId="77777777" w:rsidR="008A0C68" w:rsidRPr="00B47ED1" w:rsidRDefault="008A0C68">
      <w:pPr>
        <w:spacing w:after="0" w:line="240" w:lineRule="auto"/>
        <w:rPr>
          <w:rFonts w:asciiTheme="minorHAnsi" w:hAnsiTheme="minorHAnsi" w:cstheme="minorHAnsi"/>
          <w:b/>
          <w:color w:val="auto"/>
          <w:sz w:val="22"/>
        </w:rPr>
      </w:pPr>
    </w:p>
    <w:p w14:paraId="2D3FCE34" w14:textId="77777777" w:rsidR="0032462B" w:rsidRDefault="0032462B">
      <w:pPr>
        <w:spacing w:after="0" w:line="240" w:lineRule="auto"/>
        <w:rPr>
          <w:rFonts w:asciiTheme="minorHAnsi" w:hAnsiTheme="minorHAnsi" w:cstheme="minorHAnsi"/>
          <w:b/>
          <w:color w:val="auto"/>
          <w:sz w:val="22"/>
        </w:rPr>
      </w:pPr>
    </w:p>
    <w:p w14:paraId="53048E13" w14:textId="77777777" w:rsidR="0032462B" w:rsidRDefault="0032462B">
      <w:pPr>
        <w:spacing w:after="0" w:line="240" w:lineRule="auto"/>
        <w:rPr>
          <w:rFonts w:asciiTheme="minorHAnsi" w:hAnsiTheme="minorHAnsi" w:cstheme="minorHAnsi"/>
          <w:b/>
          <w:color w:val="auto"/>
          <w:sz w:val="22"/>
        </w:rPr>
      </w:pPr>
    </w:p>
    <w:p w14:paraId="43506013" w14:textId="77777777" w:rsidR="0032462B" w:rsidRDefault="0032462B">
      <w:pPr>
        <w:spacing w:after="0" w:line="240" w:lineRule="auto"/>
        <w:rPr>
          <w:rFonts w:asciiTheme="minorHAnsi" w:hAnsiTheme="minorHAnsi" w:cstheme="minorHAnsi"/>
          <w:b/>
          <w:color w:val="auto"/>
          <w:sz w:val="22"/>
        </w:rPr>
      </w:pPr>
    </w:p>
    <w:p w14:paraId="24D3F860" w14:textId="70CB5387" w:rsidR="008A0C68" w:rsidRPr="00B47ED1" w:rsidRDefault="00000000">
      <w:pPr>
        <w:spacing w:after="0" w:line="240" w:lineRule="auto"/>
        <w:rPr>
          <w:rFonts w:asciiTheme="minorHAnsi" w:hAnsiTheme="minorHAnsi" w:cstheme="minorHAnsi"/>
          <w:b/>
          <w:color w:val="auto"/>
          <w:sz w:val="22"/>
        </w:rPr>
      </w:pPr>
      <w:r w:rsidRPr="00B47ED1">
        <w:rPr>
          <w:rFonts w:asciiTheme="minorHAnsi" w:hAnsiTheme="minorHAnsi" w:cstheme="minorHAnsi"/>
          <w:b/>
          <w:color w:val="auto"/>
          <w:sz w:val="22"/>
        </w:rPr>
        <w:lastRenderedPageBreak/>
        <w:t>9. Miejsce i termin złożenia dokumentów.</w:t>
      </w:r>
    </w:p>
    <w:p w14:paraId="72EC499F" w14:textId="77777777" w:rsidR="008A0C68" w:rsidRPr="00B47ED1" w:rsidRDefault="008A0C68">
      <w:pPr>
        <w:spacing w:after="0" w:line="240" w:lineRule="auto"/>
        <w:rPr>
          <w:rFonts w:asciiTheme="minorHAnsi" w:hAnsiTheme="minorHAnsi" w:cstheme="minorHAnsi"/>
          <w:b/>
          <w:color w:val="auto"/>
          <w:sz w:val="22"/>
        </w:rPr>
      </w:pPr>
    </w:p>
    <w:p w14:paraId="6DD1554A" w14:textId="50570666" w:rsidR="008A0C68" w:rsidRPr="00B47ED1" w:rsidRDefault="00000000">
      <w:pPr>
        <w:spacing w:after="0" w:line="240" w:lineRule="auto"/>
        <w:rPr>
          <w:rFonts w:asciiTheme="minorHAnsi" w:hAnsiTheme="minorHAnsi" w:cstheme="minorHAnsi"/>
          <w:color w:val="auto"/>
          <w:sz w:val="22"/>
        </w:rPr>
      </w:pPr>
      <w:r w:rsidRPr="00B47ED1">
        <w:rPr>
          <w:rFonts w:asciiTheme="minorHAnsi" w:hAnsiTheme="minorHAnsi" w:cstheme="minorHAnsi"/>
          <w:color w:val="auto"/>
          <w:sz w:val="22"/>
        </w:rPr>
        <w:t xml:space="preserve">Oferty z dokumentami należy przesyłać pocztą na adres: </w:t>
      </w:r>
      <w:r w:rsidRPr="00B47ED1">
        <w:rPr>
          <w:rFonts w:asciiTheme="minorHAnsi" w:hAnsiTheme="minorHAnsi" w:cstheme="minorHAnsi"/>
          <w:b/>
          <w:bCs/>
          <w:color w:val="auto"/>
          <w:sz w:val="22"/>
        </w:rPr>
        <w:t xml:space="preserve">Zakład Aktywności Zawodowej            „Ośrodek Sportu i Rehabilitacji” w Białych Błotach ul. Centralna 27a  86-005 Białe Błota </w:t>
      </w:r>
      <w:r w:rsidRPr="00B47ED1">
        <w:rPr>
          <w:rFonts w:asciiTheme="minorHAnsi" w:hAnsiTheme="minorHAnsi" w:cstheme="minorHAnsi"/>
          <w:color w:val="auto"/>
          <w:sz w:val="22"/>
        </w:rPr>
        <w:t xml:space="preserve">lub składać osobiście w siedzibie ZAZ, w terminie </w:t>
      </w:r>
      <w:r w:rsidRPr="00B47ED1">
        <w:rPr>
          <w:rFonts w:asciiTheme="minorHAnsi" w:hAnsiTheme="minorHAnsi" w:cstheme="minorHAnsi"/>
          <w:b/>
          <w:bCs/>
          <w:color w:val="auto"/>
          <w:sz w:val="22"/>
          <w:u w:val="single"/>
        </w:rPr>
        <w:t>do 22 stycznia 2024 r. do godz. 12.00</w:t>
      </w:r>
      <w:r w:rsidRPr="00B47ED1">
        <w:rPr>
          <w:rFonts w:asciiTheme="minorHAnsi" w:hAnsiTheme="minorHAnsi" w:cstheme="minorHAnsi"/>
          <w:color w:val="auto"/>
          <w:sz w:val="22"/>
          <w:u w:val="single"/>
        </w:rPr>
        <w:t xml:space="preserve"> </w:t>
      </w:r>
      <w:r w:rsidRPr="00B47ED1">
        <w:rPr>
          <w:rFonts w:asciiTheme="minorHAnsi" w:hAnsiTheme="minorHAnsi" w:cstheme="minorHAnsi"/>
          <w:color w:val="auto"/>
          <w:sz w:val="22"/>
        </w:rPr>
        <w:t xml:space="preserve">w zamkniętych kopertach z następującą adnotacją: </w:t>
      </w:r>
      <w:r w:rsidRPr="00B47ED1">
        <w:rPr>
          <w:rFonts w:asciiTheme="minorHAnsi" w:hAnsiTheme="minorHAnsi" w:cstheme="minorHAnsi"/>
          <w:b/>
          <w:bCs/>
          <w:color w:val="auto"/>
          <w:sz w:val="22"/>
        </w:rPr>
        <w:t>„Nabór na stanowisko urzędnicze – referent ds.</w:t>
      </w:r>
      <w:r w:rsidR="00872E06" w:rsidRPr="00B47ED1">
        <w:rPr>
          <w:rFonts w:asciiTheme="minorHAnsi" w:hAnsiTheme="minorHAnsi" w:cstheme="minorHAnsi"/>
          <w:b/>
          <w:bCs/>
          <w:color w:val="auto"/>
          <w:sz w:val="22"/>
        </w:rPr>
        <w:t xml:space="preserve"> sprzedażowo-administracyjnych</w:t>
      </w:r>
      <w:r w:rsidRPr="00B47ED1">
        <w:rPr>
          <w:rFonts w:asciiTheme="minorHAnsi" w:hAnsiTheme="minorHAnsi" w:cstheme="minorHAnsi"/>
          <w:b/>
          <w:bCs/>
          <w:color w:val="auto"/>
          <w:sz w:val="22"/>
        </w:rPr>
        <w:t xml:space="preserve"> w Zakładzie Aktywności Zawodowej ”</w:t>
      </w:r>
      <w:proofErr w:type="spellStart"/>
      <w:r w:rsidRPr="00B47ED1">
        <w:rPr>
          <w:rFonts w:asciiTheme="minorHAnsi" w:hAnsiTheme="minorHAnsi" w:cstheme="minorHAnsi"/>
          <w:b/>
          <w:bCs/>
          <w:color w:val="auto"/>
          <w:sz w:val="22"/>
        </w:rPr>
        <w:t>OSiR</w:t>
      </w:r>
      <w:proofErr w:type="spellEnd"/>
      <w:r w:rsidRPr="00B47ED1">
        <w:rPr>
          <w:rFonts w:asciiTheme="minorHAnsi" w:hAnsiTheme="minorHAnsi" w:cstheme="minorHAnsi"/>
          <w:b/>
          <w:bCs/>
          <w:color w:val="auto"/>
          <w:sz w:val="22"/>
        </w:rPr>
        <w:t>” w Białych Błotach”</w:t>
      </w:r>
    </w:p>
    <w:p w14:paraId="12C1F3E4" w14:textId="77777777" w:rsidR="008A0C68" w:rsidRPr="00B47ED1" w:rsidRDefault="00000000">
      <w:pPr>
        <w:spacing w:after="0" w:line="240" w:lineRule="auto"/>
        <w:rPr>
          <w:rFonts w:asciiTheme="minorHAnsi" w:hAnsiTheme="minorHAnsi" w:cstheme="minorHAnsi"/>
          <w:color w:val="auto"/>
          <w:sz w:val="22"/>
        </w:rPr>
      </w:pPr>
      <w:r w:rsidRPr="00B47ED1">
        <w:rPr>
          <w:rFonts w:asciiTheme="minorHAnsi" w:hAnsiTheme="minorHAnsi" w:cstheme="minorHAnsi"/>
          <w:color w:val="auto"/>
          <w:sz w:val="22"/>
        </w:rPr>
        <w:t>Dokumenty, które wpłyną po wyżej określonym terminie nie będą rozpatrywane.</w:t>
      </w:r>
    </w:p>
    <w:p w14:paraId="513744CB" w14:textId="77777777" w:rsidR="00AA5252" w:rsidRDefault="00AA5252">
      <w:pPr>
        <w:spacing w:after="0" w:line="240" w:lineRule="auto"/>
        <w:rPr>
          <w:rFonts w:asciiTheme="minorHAnsi" w:hAnsiTheme="minorHAnsi" w:cstheme="minorHAnsi"/>
          <w:color w:val="auto"/>
          <w:sz w:val="22"/>
        </w:rPr>
      </w:pPr>
    </w:p>
    <w:p w14:paraId="35B63CFB" w14:textId="074084E7" w:rsidR="008A0C68" w:rsidRPr="00B47ED1" w:rsidRDefault="00000000">
      <w:pPr>
        <w:spacing w:after="0" w:line="240" w:lineRule="auto"/>
        <w:rPr>
          <w:rFonts w:asciiTheme="minorHAnsi" w:hAnsiTheme="minorHAnsi" w:cstheme="minorHAnsi"/>
          <w:color w:val="auto"/>
          <w:sz w:val="22"/>
        </w:rPr>
      </w:pPr>
      <w:r w:rsidRPr="00B47ED1">
        <w:rPr>
          <w:rFonts w:asciiTheme="minorHAnsi" w:hAnsiTheme="minorHAnsi" w:cstheme="minorHAnsi"/>
          <w:color w:val="auto"/>
          <w:sz w:val="22"/>
        </w:rPr>
        <w:t>Informacja o wyniku naboru będzie umieszczona w Biuletynie Informacji Publicznej ZAZ (BIP)</w:t>
      </w:r>
      <w:r w:rsidR="00AA5252">
        <w:rPr>
          <w:rFonts w:asciiTheme="minorHAnsi" w:hAnsiTheme="minorHAnsi" w:cstheme="minorHAnsi"/>
          <w:color w:val="auto"/>
          <w:sz w:val="22"/>
        </w:rPr>
        <w:t xml:space="preserve"> </w:t>
      </w:r>
      <w:hyperlink r:id="rId5" w:history="1">
        <w:r w:rsidR="00AA5252" w:rsidRPr="008C20DF">
          <w:rPr>
            <w:rStyle w:val="Hipercze"/>
            <w:rFonts w:asciiTheme="minorHAnsi" w:hAnsiTheme="minorHAnsi" w:cstheme="minorHAnsi"/>
            <w:sz w:val="22"/>
          </w:rPr>
          <w:t>http://www.bip.zaz.bialeblota.pl/</w:t>
        </w:r>
      </w:hyperlink>
      <w:r w:rsidR="00AA5252">
        <w:rPr>
          <w:rFonts w:asciiTheme="minorHAnsi" w:hAnsiTheme="minorHAnsi" w:cstheme="minorHAnsi"/>
          <w:color w:val="auto"/>
          <w:sz w:val="22"/>
        </w:rPr>
        <w:t xml:space="preserve"> oraz na tablicy informacyjnej w Zakładzie Aktywności Zawodowej „Ośrodek Sportu i Rehabilitacji” w Białych Błotach.</w:t>
      </w:r>
    </w:p>
    <w:p w14:paraId="2B4E4A24" w14:textId="77777777" w:rsidR="008A0C68" w:rsidRPr="00B47ED1" w:rsidRDefault="008A0C68">
      <w:pPr>
        <w:spacing w:after="0" w:line="240" w:lineRule="auto"/>
        <w:rPr>
          <w:rFonts w:asciiTheme="minorHAnsi" w:hAnsiTheme="minorHAnsi" w:cstheme="minorHAnsi"/>
          <w:color w:val="auto"/>
          <w:sz w:val="22"/>
        </w:rPr>
      </w:pPr>
    </w:p>
    <w:p w14:paraId="75DC37F6" w14:textId="77777777" w:rsidR="00641591" w:rsidRPr="00B47ED1" w:rsidRDefault="00641591">
      <w:pPr>
        <w:spacing w:after="0" w:line="240" w:lineRule="auto"/>
        <w:rPr>
          <w:rFonts w:asciiTheme="minorHAnsi" w:hAnsiTheme="minorHAnsi" w:cstheme="minorHAnsi"/>
          <w:color w:val="auto"/>
          <w:sz w:val="22"/>
        </w:rPr>
      </w:pPr>
    </w:p>
    <w:p w14:paraId="757F2290" w14:textId="2610EA31" w:rsidR="008A0C68" w:rsidRPr="00B47ED1" w:rsidRDefault="00000000" w:rsidP="00B47ED1">
      <w:pPr>
        <w:spacing w:after="0" w:line="240" w:lineRule="auto"/>
        <w:jc w:val="left"/>
        <w:rPr>
          <w:rFonts w:asciiTheme="minorHAnsi" w:eastAsiaTheme="minorHAnsi" w:hAnsiTheme="minorHAnsi" w:cstheme="minorHAnsi"/>
          <w:color w:val="auto"/>
          <w:sz w:val="22"/>
          <w:lang w:eastAsia="en-US"/>
        </w:rPr>
      </w:pPr>
      <w:r w:rsidRPr="00B47ED1">
        <w:rPr>
          <w:rFonts w:asciiTheme="minorHAnsi" w:hAnsiTheme="minorHAnsi" w:cstheme="minorHAnsi"/>
          <w:color w:val="auto"/>
          <w:sz w:val="22"/>
        </w:rPr>
        <w:t>W przypadku dostarczenia danych osobowych innych niż wymagane w ogłoszeniu oraz nie załączenia oświadczenia o wyrażeniu zgody na przetwarzanie danych osobowych, będą one komisyjnie zniszczone. Osoby ubiegające się o zatrudnienie mają prawo do dostępu do podanych dobrowolnie swoich danych osobowych oraz ich poprawiania. W okresie do  1 tygodnia od upływu terminu składania ofert osoby spełniające wymagania formalne określone w ogłoszeniu zostaną poinformowane telefonicznie lub drogą elektroniczną o terminie i miejscu kolejnego etapu rekrutacji. Osoby, które nie spełniają wymagań formalnych, nie będą informowane.</w:t>
      </w:r>
    </w:p>
    <w:p w14:paraId="295DE633" w14:textId="77777777" w:rsidR="008A0C68" w:rsidRPr="00B47ED1" w:rsidRDefault="00000000" w:rsidP="00B47ED1">
      <w:pPr>
        <w:spacing w:after="0" w:line="240" w:lineRule="auto"/>
        <w:jc w:val="left"/>
        <w:rPr>
          <w:rFonts w:asciiTheme="minorHAnsi" w:hAnsiTheme="minorHAnsi" w:cstheme="minorHAnsi"/>
          <w:color w:val="auto"/>
          <w:sz w:val="22"/>
        </w:rPr>
      </w:pPr>
      <w:r w:rsidRPr="00B47ED1">
        <w:rPr>
          <w:rFonts w:asciiTheme="minorHAnsi" w:hAnsiTheme="minorHAnsi" w:cstheme="minorHAnsi"/>
          <w:color w:val="auto"/>
          <w:sz w:val="22"/>
        </w:rPr>
        <w:t>Dokumenty aplikacyjne kandydata, który zostanie wyłoniony w procesie rekrutacji, zostaną dołączone do jego akt osobowych. Dokumenty aplikacyjne osób, które w procesie rekrutacji zakwalifikowały się do dalszego etapu i zostały zamieszczone w protokole, będą przechowywane zgodnie z instrukcja kancelaryjną. Dokumenty aplikacyjne pozostałych osób podlegają zwrotowi i będą odsyłane lub mogą być odbierane osobiście przez zainteresowanych.</w:t>
      </w:r>
    </w:p>
    <w:p w14:paraId="1254FDFC" w14:textId="77777777" w:rsidR="008A0C68" w:rsidRPr="00B47ED1" w:rsidRDefault="008A0C68">
      <w:pPr>
        <w:spacing w:after="0" w:line="240" w:lineRule="auto"/>
        <w:rPr>
          <w:rFonts w:asciiTheme="minorHAnsi" w:hAnsiTheme="minorHAnsi" w:cstheme="minorHAnsi"/>
          <w:b/>
          <w:i/>
          <w:color w:val="auto"/>
          <w:sz w:val="22"/>
        </w:rPr>
      </w:pPr>
    </w:p>
    <w:p w14:paraId="61A05CA6" w14:textId="77777777" w:rsidR="008A0C68" w:rsidRPr="00B47ED1" w:rsidRDefault="00000000" w:rsidP="00B47ED1">
      <w:pPr>
        <w:spacing w:after="0" w:line="240" w:lineRule="auto"/>
        <w:jc w:val="left"/>
        <w:rPr>
          <w:rFonts w:asciiTheme="minorHAnsi" w:hAnsiTheme="minorHAnsi" w:cstheme="minorHAnsi"/>
          <w:b/>
          <w:i/>
          <w:color w:val="auto"/>
          <w:sz w:val="22"/>
        </w:rPr>
      </w:pPr>
      <w:r w:rsidRPr="00B47ED1">
        <w:rPr>
          <w:rFonts w:asciiTheme="minorHAnsi" w:hAnsiTheme="minorHAnsi" w:cstheme="minorHAnsi"/>
          <w:b/>
          <w:i/>
          <w:color w:val="auto"/>
          <w:sz w:val="22"/>
        </w:rPr>
        <w:t>Kierownik zakładu zastrzega sobie prawo odwołania naboru na każdym etapie postępowania bez podania przyczyny.</w:t>
      </w:r>
    </w:p>
    <w:p w14:paraId="600F3DAB" w14:textId="77777777" w:rsidR="008A0C68" w:rsidRPr="00B47ED1" w:rsidRDefault="008A0C68">
      <w:pPr>
        <w:spacing w:after="0" w:line="240" w:lineRule="auto"/>
        <w:rPr>
          <w:rFonts w:asciiTheme="minorHAnsi" w:hAnsiTheme="minorHAnsi" w:cstheme="minorHAnsi"/>
          <w:b/>
          <w:i/>
          <w:color w:val="auto"/>
          <w:sz w:val="22"/>
        </w:rPr>
      </w:pPr>
    </w:p>
    <w:p w14:paraId="43BDC281" w14:textId="77777777" w:rsidR="008A0C68" w:rsidRPr="00B47ED1" w:rsidRDefault="008A0C68">
      <w:pPr>
        <w:spacing w:after="0" w:line="240" w:lineRule="auto"/>
        <w:rPr>
          <w:rFonts w:asciiTheme="minorHAnsi" w:hAnsiTheme="minorHAnsi" w:cstheme="minorHAnsi"/>
          <w:b/>
          <w:i/>
          <w:color w:val="auto"/>
          <w:sz w:val="22"/>
        </w:rPr>
      </w:pPr>
    </w:p>
    <w:p w14:paraId="61DBB297" w14:textId="77777777" w:rsidR="008A0C68" w:rsidRPr="00B47ED1" w:rsidRDefault="008A0C68">
      <w:pPr>
        <w:spacing w:after="0" w:line="240" w:lineRule="auto"/>
        <w:rPr>
          <w:rFonts w:asciiTheme="minorHAnsi" w:hAnsiTheme="minorHAnsi" w:cstheme="minorHAnsi"/>
          <w:b/>
          <w:i/>
          <w:color w:val="auto"/>
          <w:sz w:val="22"/>
        </w:rPr>
      </w:pPr>
    </w:p>
    <w:p w14:paraId="445F41FE" w14:textId="77777777" w:rsidR="008A0C68" w:rsidRPr="00B47ED1" w:rsidRDefault="008A0C68">
      <w:pPr>
        <w:spacing w:after="0" w:line="240" w:lineRule="auto"/>
        <w:ind w:left="2832" w:firstLine="708"/>
        <w:rPr>
          <w:rFonts w:asciiTheme="minorHAnsi" w:eastAsia="Calibri" w:hAnsiTheme="minorHAnsi" w:cstheme="minorHAnsi"/>
          <w:color w:val="auto"/>
          <w:sz w:val="22"/>
          <w:lang w:eastAsia="en-US"/>
        </w:rPr>
      </w:pPr>
    </w:p>
    <w:p w14:paraId="52051AD0" w14:textId="77777777" w:rsidR="008A0C68" w:rsidRPr="00B47ED1" w:rsidRDefault="008A0C68">
      <w:pPr>
        <w:spacing w:after="0" w:line="240" w:lineRule="auto"/>
        <w:rPr>
          <w:rFonts w:asciiTheme="minorHAnsi" w:eastAsia="Lucida Sans Unicode" w:hAnsiTheme="minorHAnsi" w:cstheme="minorHAnsi"/>
          <w:color w:val="auto"/>
          <w:szCs w:val="24"/>
        </w:rPr>
      </w:pPr>
    </w:p>
    <w:p w14:paraId="28E26D37" w14:textId="77777777" w:rsidR="008A0C68" w:rsidRPr="00B47ED1" w:rsidRDefault="008A0C68">
      <w:pPr>
        <w:spacing w:after="0" w:line="240" w:lineRule="auto"/>
        <w:rPr>
          <w:rFonts w:asciiTheme="minorHAnsi" w:eastAsia="Lucida Sans Unicode" w:hAnsiTheme="minorHAnsi" w:cstheme="minorHAnsi"/>
          <w:color w:val="auto"/>
          <w:szCs w:val="24"/>
        </w:rPr>
      </w:pPr>
    </w:p>
    <w:p w14:paraId="11848DAE" w14:textId="77777777" w:rsidR="008A0C68" w:rsidRPr="00B47ED1" w:rsidRDefault="008A0C68">
      <w:pPr>
        <w:shd w:val="clear" w:color="auto" w:fill="FFFFFF"/>
        <w:spacing w:after="0" w:line="240" w:lineRule="auto"/>
        <w:jc w:val="center"/>
        <w:rPr>
          <w:rFonts w:asciiTheme="minorHAnsi" w:hAnsiTheme="minorHAnsi" w:cstheme="minorHAnsi"/>
          <w:b/>
          <w:bCs/>
          <w:color w:val="auto"/>
          <w:sz w:val="20"/>
          <w:szCs w:val="20"/>
        </w:rPr>
      </w:pPr>
    </w:p>
    <w:p w14:paraId="253C169E" w14:textId="77777777" w:rsidR="008A0C68" w:rsidRPr="00B47ED1" w:rsidRDefault="008A0C68">
      <w:pPr>
        <w:shd w:val="clear" w:color="auto" w:fill="FFFFFF"/>
        <w:spacing w:after="0" w:line="240" w:lineRule="auto"/>
        <w:jc w:val="center"/>
        <w:rPr>
          <w:rFonts w:asciiTheme="minorHAnsi" w:hAnsiTheme="minorHAnsi" w:cstheme="minorHAnsi"/>
          <w:b/>
          <w:bCs/>
          <w:color w:val="auto"/>
          <w:sz w:val="20"/>
          <w:szCs w:val="20"/>
        </w:rPr>
      </w:pPr>
    </w:p>
    <w:p w14:paraId="0D3C6D0A" w14:textId="77777777" w:rsidR="008A0C68" w:rsidRPr="00B47ED1" w:rsidRDefault="008A0C68">
      <w:pPr>
        <w:shd w:val="clear" w:color="auto" w:fill="FFFFFF"/>
        <w:spacing w:after="0" w:line="240" w:lineRule="auto"/>
        <w:jc w:val="center"/>
        <w:rPr>
          <w:rFonts w:asciiTheme="minorHAnsi" w:hAnsiTheme="minorHAnsi" w:cstheme="minorHAnsi"/>
          <w:b/>
          <w:bCs/>
          <w:color w:val="auto"/>
          <w:sz w:val="20"/>
          <w:szCs w:val="20"/>
        </w:rPr>
      </w:pPr>
    </w:p>
    <w:p w14:paraId="622FD09A" w14:textId="77777777" w:rsidR="008A0C68" w:rsidRPr="00B47ED1" w:rsidRDefault="008A0C68">
      <w:pPr>
        <w:shd w:val="clear" w:color="auto" w:fill="FFFFFF"/>
        <w:spacing w:after="240" w:line="240" w:lineRule="auto"/>
        <w:jc w:val="center"/>
        <w:rPr>
          <w:rFonts w:asciiTheme="minorHAnsi" w:hAnsiTheme="minorHAnsi" w:cstheme="minorHAnsi"/>
          <w:b/>
          <w:bCs/>
          <w:color w:val="auto"/>
          <w:sz w:val="20"/>
          <w:szCs w:val="20"/>
        </w:rPr>
      </w:pPr>
    </w:p>
    <w:p w14:paraId="59E61C3D" w14:textId="77777777" w:rsidR="00870F2D" w:rsidRDefault="00870F2D" w:rsidP="00B47ED1">
      <w:pPr>
        <w:shd w:val="clear" w:color="auto" w:fill="FFFFFF"/>
        <w:spacing w:after="240" w:line="240" w:lineRule="auto"/>
        <w:ind w:firstLine="0"/>
        <w:rPr>
          <w:rFonts w:asciiTheme="minorHAnsi" w:hAnsiTheme="minorHAnsi" w:cstheme="minorHAnsi"/>
          <w:b/>
          <w:bCs/>
          <w:color w:val="auto"/>
          <w:sz w:val="20"/>
          <w:szCs w:val="20"/>
        </w:rPr>
      </w:pPr>
    </w:p>
    <w:p w14:paraId="4CF2D1F8" w14:textId="77777777" w:rsidR="00B47ED1" w:rsidRDefault="00B47ED1" w:rsidP="00B47ED1">
      <w:pPr>
        <w:shd w:val="clear" w:color="auto" w:fill="FFFFFF"/>
        <w:spacing w:after="240" w:line="240" w:lineRule="auto"/>
        <w:ind w:firstLine="0"/>
        <w:rPr>
          <w:rFonts w:asciiTheme="minorHAnsi" w:hAnsiTheme="minorHAnsi" w:cstheme="minorHAnsi"/>
          <w:b/>
          <w:bCs/>
          <w:color w:val="auto"/>
          <w:sz w:val="20"/>
          <w:szCs w:val="20"/>
        </w:rPr>
      </w:pPr>
    </w:p>
    <w:p w14:paraId="08F15948" w14:textId="77777777" w:rsidR="00B47ED1" w:rsidRDefault="00B47ED1" w:rsidP="00B47ED1">
      <w:pPr>
        <w:shd w:val="clear" w:color="auto" w:fill="FFFFFF"/>
        <w:spacing w:after="240" w:line="240" w:lineRule="auto"/>
        <w:ind w:firstLine="0"/>
        <w:rPr>
          <w:rFonts w:asciiTheme="minorHAnsi" w:hAnsiTheme="minorHAnsi" w:cstheme="minorHAnsi"/>
          <w:b/>
          <w:bCs/>
          <w:color w:val="auto"/>
          <w:sz w:val="20"/>
          <w:szCs w:val="20"/>
        </w:rPr>
      </w:pPr>
    </w:p>
    <w:p w14:paraId="296A7D06" w14:textId="77777777" w:rsidR="00B47ED1" w:rsidRDefault="00B47ED1" w:rsidP="00B47ED1">
      <w:pPr>
        <w:shd w:val="clear" w:color="auto" w:fill="FFFFFF"/>
        <w:spacing w:after="240" w:line="240" w:lineRule="auto"/>
        <w:ind w:firstLine="0"/>
        <w:rPr>
          <w:rFonts w:asciiTheme="minorHAnsi" w:hAnsiTheme="minorHAnsi" w:cstheme="minorHAnsi"/>
          <w:b/>
          <w:bCs/>
          <w:color w:val="auto"/>
          <w:sz w:val="20"/>
          <w:szCs w:val="20"/>
        </w:rPr>
      </w:pPr>
    </w:p>
    <w:p w14:paraId="5DC249E3" w14:textId="77777777" w:rsidR="00B47ED1" w:rsidRDefault="00B47ED1" w:rsidP="00B47ED1">
      <w:pPr>
        <w:shd w:val="clear" w:color="auto" w:fill="FFFFFF"/>
        <w:spacing w:after="240" w:line="240" w:lineRule="auto"/>
        <w:ind w:firstLine="0"/>
        <w:rPr>
          <w:rFonts w:asciiTheme="minorHAnsi" w:hAnsiTheme="minorHAnsi" w:cstheme="minorHAnsi"/>
          <w:b/>
          <w:bCs/>
          <w:color w:val="auto"/>
          <w:sz w:val="20"/>
          <w:szCs w:val="20"/>
        </w:rPr>
      </w:pPr>
    </w:p>
    <w:p w14:paraId="63302A08" w14:textId="77777777" w:rsidR="00D1110D" w:rsidRDefault="00D1110D" w:rsidP="00B47ED1">
      <w:pPr>
        <w:shd w:val="clear" w:color="auto" w:fill="FFFFFF"/>
        <w:spacing w:after="240" w:line="240" w:lineRule="auto"/>
        <w:ind w:firstLine="0"/>
        <w:rPr>
          <w:rFonts w:asciiTheme="minorHAnsi" w:hAnsiTheme="minorHAnsi" w:cstheme="minorHAnsi"/>
          <w:b/>
          <w:bCs/>
          <w:color w:val="auto"/>
          <w:sz w:val="20"/>
          <w:szCs w:val="20"/>
        </w:rPr>
      </w:pPr>
    </w:p>
    <w:p w14:paraId="2480D823" w14:textId="77777777" w:rsidR="00D1110D" w:rsidRPr="00B47ED1" w:rsidRDefault="00D1110D" w:rsidP="00B47ED1">
      <w:pPr>
        <w:shd w:val="clear" w:color="auto" w:fill="FFFFFF"/>
        <w:spacing w:after="240" w:line="240" w:lineRule="auto"/>
        <w:ind w:firstLine="0"/>
        <w:rPr>
          <w:rFonts w:asciiTheme="minorHAnsi" w:hAnsiTheme="minorHAnsi" w:cstheme="minorHAnsi"/>
          <w:b/>
          <w:bCs/>
          <w:color w:val="auto"/>
          <w:sz w:val="20"/>
          <w:szCs w:val="20"/>
        </w:rPr>
      </w:pPr>
    </w:p>
    <w:p w14:paraId="16B93E43" w14:textId="77777777" w:rsidR="00870F2D" w:rsidRPr="00B47ED1" w:rsidRDefault="00870F2D">
      <w:pPr>
        <w:shd w:val="clear" w:color="auto" w:fill="FFFFFF"/>
        <w:spacing w:after="240" w:line="240" w:lineRule="auto"/>
        <w:jc w:val="center"/>
        <w:rPr>
          <w:rFonts w:asciiTheme="minorHAnsi" w:hAnsiTheme="minorHAnsi" w:cstheme="minorHAnsi"/>
          <w:b/>
          <w:bCs/>
          <w:color w:val="auto"/>
          <w:sz w:val="20"/>
          <w:szCs w:val="20"/>
        </w:rPr>
      </w:pPr>
    </w:p>
    <w:p w14:paraId="6988E450" w14:textId="77777777" w:rsidR="008A0C68" w:rsidRPr="00B47ED1" w:rsidRDefault="00000000">
      <w:pPr>
        <w:shd w:val="clear" w:color="auto" w:fill="FFFFFF"/>
        <w:spacing w:after="240" w:line="240" w:lineRule="auto"/>
        <w:jc w:val="center"/>
        <w:rPr>
          <w:rFonts w:asciiTheme="minorHAnsi" w:hAnsiTheme="minorHAnsi" w:cstheme="minorHAnsi"/>
          <w:b/>
          <w:bCs/>
          <w:color w:val="auto"/>
          <w:kern w:val="0"/>
          <w:sz w:val="20"/>
          <w:szCs w:val="20"/>
        </w:rPr>
      </w:pPr>
      <w:r w:rsidRPr="00B47ED1">
        <w:rPr>
          <w:rFonts w:asciiTheme="minorHAnsi" w:hAnsiTheme="minorHAnsi" w:cstheme="minorHAnsi"/>
          <w:b/>
          <w:bCs/>
          <w:color w:val="auto"/>
          <w:sz w:val="20"/>
          <w:szCs w:val="20"/>
        </w:rPr>
        <w:lastRenderedPageBreak/>
        <w:t>KLAUZULA REKRUTACYJNA</w:t>
      </w:r>
    </w:p>
    <w:p w14:paraId="43ABAFB2" w14:textId="77777777" w:rsidR="008A0C68" w:rsidRPr="00B47ED1" w:rsidRDefault="008A0C68">
      <w:pPr>
        <w:shd w:val="clear" w:color="auto" w:fill="FFFFFF"/>
        <w:spacing w:after="240" w:line="240" w:lineRule="auto"/>
        <w:jc w:val="center"/>
        <w:rPr>
          <w:rFonts w:asciiTheme="minorHAnsi" w:hAnsiTheme="minorHAnsi" w:cstheme="minorHAnsi"/>
          <w:b/>
          <w:bCs/>
          <w:color w:val="auto"/>
          <w:sz w:val="20"/>
          <w:szCs w:val="20"/>
        </w:rPr>
      </w:pPr>
    </w:p>
    <w:p w14:paraId="2C802951" w14:textId="77777777" w:rsidR="008A0C68" w:rsidRPr="00B47ED1" w:rsidRDefault="00000000">
      <w:pPr>
        <w:spacing w:after="0" w:line="288" w:lineRule="auto"/>
        <w:rPr>
          <w:rFonts w:asciiTheme="minorHAnsi" w:eastAsia="Calibri" w:hAnsiTheme="minorHAnsi" w:cstheme="minorHAnsi"/>
          <w:color w:val="auto"/>
          <w:sz w:val="20"/>
          <w:szCs w:val="20"/>
          <w:lang w:eastAsia="en-US"/>
        </w:rPr>
      </w:pPr>
      <w:r w:rsidRPr="00B47ED1">
        <w:rPr>
          <w:rFonts w:asciiTheme="minorHAnsi" w:eastAsia="Calibri" w:hAnsiTheme="minorHAnsi" w:cstheme="minorHAnsi"/>
          <w:color w:val="auto"/>
          <w:sz w:val="20"/>
          <w:szCs w:val="20"/>
        </w:rPr>
        <w:t>Zgodnie z art. 13 ust. 1, 2  Rozporządzenia Parlamentu Europejskiego i Rady (UE) 2016/679 z dnia 27 kwietnia 2016 r. w sprawie ochrony osób fizycznych w związku z przetwarzaniem danych osobowych i w sprawie swobodnego przepływu takich danych oraz uchylenia dyrektywy 95/46/WE (RODO), informuje Pana/Panią, że:</w:t>
      </w:r>
    </w:p>
    <w:p w14:paraId="4BBDC03F"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 xml:space="preserve">Administratorem danych osobowych jest </w:t>
      </w:r>
    </w:p>
    <w:p w14:paraId="49851717" w14:textId="77777777" w:rsidR="008A0C68" w:rsidRPr="00B47ED1" w:rsidRDefault="00000000">
      <w:pPr>
        <w:numPr>
          <w:ilvl w:val="0"/>
          <w:numId w:val="5"/>
        </w:numPr>
        <w:spacing w:after="160" w:line="288" w:lineRule="auto"/>
        <w:ind w:right="0"/>
        <w:contextualSpacing/>
        <w:jc w:val="left"/>
        <w:rPr>
          <w:rFonts w:asciiTheme="minorHAnsi" w:eastAsia="Calibri" w:hAnsiTheme="minorHAnsi" w:cstheme="minorHAnsi"/>
          <w:color w:val="auto"/>
          <w:sz w:val="20"/>
          <w:szCs w:val="20"/>
          <w:highlight w:val="white"/>
          <w:lang w:eastAsia="en-US"/>
        </w:rPr>
      </w:pPr>
      <w:r w:rsidRPr="00B47ED1">
        <w:rPr>
          <w:rFonts w:asciiTheme="minorHAnsi" w:hAnsiTheme="minorHAnsi" w:cstheme="minorHAnsi"/>
          <w:b/>
          <w:bCs/>
          <w:color w:val="auto"/>
          <w:sz w:val="20"/>
          <w:szCs w:val="20"/>
          <w:shd w:val="clear" w:color="auto" w:fill="FFFFFF"/>
        </w:rPr>
        <w:t>Zakład Aktywności Zawodowej "</w:t>
      </w:r>
      <w:proofErr w:type="spellStart"/>
      <w:r w:rsidRPr="00B47ED1">
        <w:rPr>
          <w:rFonts w:asciiTheme="minorHAnsi" w:hAnsiTheme="minorHAnsi" w:cstheme="minorHAnsi"/>
          <w:b/>
          <w:bCs/>
          <w:color w:val="auto"/>
          <w:sz w:val="20"/>
          <w:szCs w:val="20"/>
          <w:shd w:val="clear" w:color="auto" w:fill="FFFFFF"/>
        </w:rPr>
        <w:t>OSiR</w:t>
      </w:r>
      <w:proofErr w:type="spellEnd"/>
      <w:r w:rsidRPr="00B47ED1">
        <w:rPr>
          <w:rFonts w:asciiTheme="minorHAnsi" w:hAnsiTheme="minorHAnsi" w:cstheme="minorHAnsi"/>
          <w:b/>
          <w:bCs/>
          <w:color w:val="auto"/>
          <w:sz w:val="20"/>
          <w:szCs w:val="20"/>
          <w:shd w:val="clear" w:color="auto" w:fill="FFFFFF"/>
        </w:rPr>
        <w:t>"</w:t>
      </w:r>
      <w:r w:rsidRPr="00B47ED1">
        <w:rPr>
          <w:rFonts w:asciiTheme="minorHAnsi" w:hAnsiTheme="minorHAnsi" w:cstheme="minorHAnsi"/>
          <w:b/>
          <w:bCs/>
          <w:color w:val="auto"/>
          <w:sz w:val="20"/>
          <w:szCs w:val="20"/>
          <w:shd w:val="clear" w:color="auto" w:fill="FFFFFF"/>
        </w:rPr>
        <w:br/>
      </w:r>
      <w:r w:rsidRPr="00B47ED1">
        <w:rPr>
          <w:rFonts w:asciiTheme="minorHAnsi" w:hAnsiTheme="minorHAnsi" w:cstheme="minorHAnsi"/>
          <w:color w:val="auto"/>
          <w:sz w:val="20"/>
          <w:szCs w:val="20"/>
          <w:shd w:val="clear" w:color="auto" w:fill="FFFFFF"/>
        </w:rPr>
        <w:t>86-005 Białe Błota</w:t>
      </w:r>
      <w:r w:rsidRPr="00B47ED1">
        <w:rPr>
          <w:rFonts w:asciiTheme="minorHAnsi" w:hAnsiTheme="minorHAnsi" w:cstheme="minorHAnsi"/>
          <w:color w:val="auto"/>
          <w:sz w:val="20"/>
          <w:szCs w:val="20"/>
        </w:rPr>
        <w:br/>
      </w:r>
      <w:r w:rsidRPr="00B47ED1">
        <w:rPr>
          <w:rFonts w:asciiTheme="minorHAnsi" w:hAnsiTheme="minorHAnsi" w:cstheme="minorHAnsi"/>
          <w:color w:val="auto"/>
          <w:sz w:val="20"/>
          <w:szCs w:val="20"/>
          <w:shd w:val="clear" w:color="auto" w:fill="FFFFFF"/>
        </w:rPr>
        <w:t>ul. Centralna 27A</w:t>
      </w:r>
    </w:p>
    <w:p w14:paraId="11D39DE8" w14:textId="77777777" w:rsidR="008A0C68" w:rsidRPr="00B47ED1" w:rsidRDefault="00000000">
      <w:pPr>
        <w:numPr>
          <w:ilvl w:val="0"/>
          <w:numId w:val="5"/>
        </w:numPr>
        <w:shd w:val="clear" w:color="auto" w:fill="FFFFFF"/>
        <w:spacing w:after="0" w:line="288" w:lineRule="auto"/>
        <w:ind w:right="0"/>
        <w:jc w:val="left"/>
        <w:rPr>
          <w:rFonts w:asciiTheme="minorHAnsi" w:hAnsiTheme="minorHAnsi" w:cstheme="minorHAnsi"/>
          <w:color w:val="auto"/>
        </w:rPr>
      </w:pPr>
      <w:r w:rsidRPr="00B47ED1">
        <w:rPr>
          <w:rFonts w:asciiTheme="minorHAnsi" w:hAnsiTheme="minorHAnsi" w:cstheme="minorHAnsi"/>
          <w:color w:val="auto"/>
          <w:sz w:val="20"/>
          <w:szCs w:val="20"/>
          <w:shd w:val="clear" w:color="auto" w:fill="FFFFFF"/>
        </w:rPr>
        <w:t xml:space="preserve">Inspektorem Danych Osobowych ZAZ </w:t>
      </w:r>
      <w:proofErr w:type="spellStart"/>
      <w:r w:rsidRPr="00B47ED1">
        <w:rPr>
          <w:rFonts w:asciiTheme="minorHAnsi" w:hAnsiTheme="minorHAnsi" w:cstheme="minorHAnsi"/>
          <w:color w:val="auto"/>
          <w:sz w:val="20"/>
          <w:szCs w:val="20"/>
          <w:shd w:val="clear" w:color="auto" w:fill="FFFFFF"/>
        </w:rPr>
        <w:t>OSiR</w:t>
      </w:r>
      <w:proofErr w:type="spellEnd"/>
      <w:r w:rsidRPr="00B47ED1">
        <w:rPr>
          <w:rFonts w:asciiTheme="minorHAnsi" w:hAnsiTheme="minorHAnsi" w:cstheme="minorHAnsi"/>
          <w:color w:val="auto"/>
          <w:sz w:val="20"/>
          <w:szCs w:val="20"/>
          <w:shd w:val="clear" w:color="auto" w:fill="FFFFFF"/>
        </w:rPr>
        <w:t xml:space="preserve"> jest Arnold </w:t>
      </w:r>
      <w:proofErr w:type="spellStart"/>
      <w:r w:rsidRPr="00B47ED1">
        <w:rPr>
          <w:rFonts w:asciiTheme="minorHAnsi" w:hAnsiTheme="minorHAnsi" w:cstheme="minorHAnsi"/>
          <w:color w:val="auto"/>
          <w:sz w:val="20"/>
          <w:szCs w:val="20"/>
          <w:shd w:val="clear" w:color="auto" w:fill="FFFFFF"/>
        </w:rPr>
        <w:t>Paszta</w:t>
      </w:r>
      <w:proofErr w:type="spellEnd"/>
      <w:r w:rsidRPr="00B47ED1">
        <w:rPr>
          <w:rFonts w:asciiTheme="minorHAnsi" w:hAnsiTheme="minorHAnsi" w:cstheme="minorHAnsi"/>
          <w:color w:val="auto"/>
          <w:sz w:val="20"/>
          <w:szCs w:val="20"/>
          <w:shd w:val="clear" w:color="auto" w:fill="FFFFFF"/>
        </w:rPr>
        <w:t>, adres email: </w:t>
      </w:r>
      <w:hyperlink r:id="rId6" w:tgtFrame="_blank">
        <w:r w:rsidRPr="00B47ED1">
          <w:rPr>
            <w:rStyle w:val="czeinternetowe"/>
            <w:rFonts w:asciiTheme="minorHAnsi" w:hAnsiTheme="minorHAnsi" w:cstheme="minorHAnsi"/>
            <w:color w:val="auto"/>
            <w:sz w:val="20"/>
            <w:szCs w:val="20"/>
            <w:highlight w:val="white"/>
          </w:rPr>
          <w:t>arnold.partner@gmail.com</w:t>
        </w:r>
      </w:hyperlink>
    </w:p>
    <w:p w14:paraId="7E5D8ADE"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 xml:space="preserve">Dane osobowe kandydatów do pracy będą przetwarzane w celu przeprowadzenia rekrutacji  do pracy w </w:t>
      </w:r>
      <w:r w:rsidRPr="00B47ED1">
        <w:rPr>
          <w:rFonts w:asciiTheme="minorHAnsi" w:hAnsiTheme="minorHAnsi" w:cstheme="minorHAnsi"/>
          <w:b/>
          <w:bCs/>
          <w:color w:val="auto"/>
          <w:sz w:val="20"/>
          <w:szCs w:val="20"/>
        </w:rPr>
        <w:t xml:space="preserve">ZAZ </w:t>
      </w:r>
      <w:proofErr w:type="spellStart"/>
      <w:r w:rsidRPr="00B47ED1">
        <w:rPr>
          <w:rFonts w:asciiTheme="minorHAnsi" w:hAnsiTheme="minorHAnsi" w:cstheme="minorHAnsi"/>
          <w:b/>
          <w:bCs/>
          <w:color w:val="auto"/>
          <w:sz w:val="20"/>
          <w:szCs w:val="20"/>
        </w:rPr>
        <w:t>OSiR</w:t>
      </w:r>
      <w:proofErr w:type="spellEnd"/>
      <w:r w:rsidRPr="00B47ED1">
        <w:rPr>
          <w:rFonts w:asciiTheme="minorHAnsi" w:hAnsiTheme="minorHAnsi" w:cstheme="minorHAnsi"/>
          <w:color w:val="auto"/>
          <w:sz w:val="20"/>
          <w:szCs w:val="20"/>
        </w:rPr>
        <w:t xml:space="preserve"> i zawarcia umowy.</w:t>
      </w:r>
    </w:p>
    <w:p w14:paraId="65A572B0"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Administrator Danych nie planują dalej przetwarzać danych osobowych kandydatów do pracy w celu innym niż cel, w którym dane osobowe zostały zebrane, chyba, że kandydat na stanowisko pracy wyrazi na to zgodę, wtedy dane te będą przetwarzane do celów dalszej rekrutacji nie dłużej niż przez 1 rok. Wyrażenie zgody jest dobrowolne.</w:t>
      </w:r>
    </w:p>
    <w:p w14:paraId="172DB683"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Kandydaci w procesie rekrutacji mają prawo do cofnięcia zgody, o której mowa w pkt.4, w każdym momencie poprzez zawiadomienie pracodawcy. Cofnięcie zgody nie będzie wpływać na zgodność z prawem przetwarzania, którego dokonano na podstawie zgody przed jej wycofaniem.</w:t>
      </w:r>
    </w:p>
    <w:p w14:paraId="4FBF7AA2"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Podstawą przetwarzania danych osobowych w trakcie rekrutacji  jest art. 6 ust. 1 lit. b RODO w związku z art. 221§1 ustawy z dnia 26 czerwca 1974 r. Kodeks pracy.  Podstawą przetwarzania danych w dalszej rekrutacji  nie przekraczającej 1 roku jest dobrowolna zgoda kandydata art. 6 ust. 1 lit. a RODO.</w:t>
      </w:r>
    </w:p>
    <w:p w14:paraId="7FD077C8"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Podanie danych przez kandydatów w procesie rekrutacji jest konieczne do realizacji celów, do jakich zostały zebrane, a nie podanie danych spowoduje brak możliwości rozpatrzenia oferty kandydata złożonej w procesie rekrutacji.</w:t>
      </w:r>
    </w:p>
    <w:p w14:paraId="7B90392D"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Dane nie będą udostępniane podmiotom zewnętrznym, z wyjątkiem przypadków przewidzianych przepisami prawa.</w:t>
      </w:r>
    </w:p>
    <w:p w14:paraId="66EE678F"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Dane osobowe nie będą przekazywane do państw trzecich</w:t>
      </w:r>
    </w:p>
    <w:p w14:paraId="6307CEA9"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Dane kandydatów do pracy przechowywane będą przez okres niezbędny do realizacji wyżej określonych celów, tj. do momentu zakończenia rekrutacji, a następnie po zakończeniu rekrutacji odnośnie osób, które wyraziły zgodę na przetwarzanie ich danych do celów przyszłej rekrutacji nie dłużej niż 1 rok, a następnie niezwłocznie usunięte.</w:t>
      </w:r>
    </w:p>
    <w:p w14:paraId="3D9010F2"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Kandydaci do pracy  posiadają prawo żądania od Administratorów Danych dostępu do treści swoich danych oraz prawo ich sprostowania oraz  usunięcia, ograniczenia przetwarzania, prawo do przenoszenia danych, prawo do wniesienia sprzeciwu, prawo do cofnięcia zgody w dowolnym momencie;</w:t>
      </w:r>
    </w:p>
    <w:p w14:paraId="5AE6EECD"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 xml:space="preserve">Kandydaci do pracy mają prawo do wniesienia skargi do organu nadzorczego – Prezesa Urzędu Ochrony Danych Osobowych. </w:t>
      </w:r>
    </w:p>
    <w:p w14:paraId="686414F9" w14:textId="77777777" w:rsidR="008A0C68" w:rsidRPr="00B47ED1" w:rsidRDefault="00000000">
      <w:pPr>
        <w:numPr>
          <w:ilvl w:val="0"/>
          <w:numId w:val="5"/>
        </w:numPr>
        <w:shd w:val="clear" w:color="auto" w:fill="FFFFFF"/>
        <w:spacing w:after="0" w:line="288" w:lineRule="auto"/>
        <w:ind w:right="0"/>
        <w:rPr>
          <w:rFonts w:asciiTheme="minorHAnsi" w:hAnsiTheme="minorHAnsi" w:cstheme="minorHAnsi"/>
          <w:color w:val="auto"/>
          <w:sz w:val="20"/>
          <w:szCs w:val="20"/>
        </w:rPr>
      </w:pPr>
      <w:r w:rsidRPr="00B47ED1">
        <w:rPr>
          <w:rFonts w:asciiTheme="minorHAnsi" w:hAnsiTheme="minorHAnsi" w:cstheme="minorHAnsi"/>
          <w:color w:val="auto"/>
          <w:sz w:val="20"/>
          <w:szCs w:val="20"/>
        </w:rPr>
        <w:t>Dane osobowe kandydatów do pracy  nie będą przetwarzane w sposób zautomatyzowany i nie będą poddawane profilowaniu.</w:t>
      </w:r>
    </w:p>
    <w:p w14:paraId="628580E0" w14:textId="77777777" w:rsidR="008A0C68" w:rsidRPr="00B47ED1" w:rsidRDefault="00000000">
      <w:pPr>
        <w:shd w:val="clear" w:color="auto" w:fill="FFFFFF"/>
        <w:spacing w:after="150" w:line="240" w:lineRule="auto"/>
        <w:rPr>
          <w:rFonts w:asciiTheme="minorHAnsi" w:eastAsiaTheme="minorHAnsi" w:hAnsiTheme="minorHAnsi" w:cstheme="minorHAnsi"/>
          <w:color w:val="auto"/>
          <w:sz w:val="20"/>
          <w:szCs w:val="20"/>
          <w:lang w:eastAsia="en-US"/>
        </w:rPr>
      </w:pPr>
      <w:r w:rsidRPr="00B47ED1">
        <w:rPr>
          <w:rFonts w:asciiTheme="minorHAnsi" w:hAnsiTheme="minorHAnsi" w:cstheme="minorHAnsi"/>
          <w:color w:val="auto"/>
          <w:sz w:val="20"/>
          <w:szCs w:val="20"/>
        </w:rPr>
        <w:br/>
      </w:r>
    </w:p>
    <w:p w14:paraId="4DF0D76E" w14:textId="77777777" w:rsidR="008A0C68" w:rsidRPr="00B47ED1" w:rsidRDefault="008A0C68">
      <w:pPr>
        <w:rPr>
          <w:rFonts w:asciiTheme="minorHAnsi" w:eastAsia="Lucida Sans Unicode" w:hAnsiTheme="minorHAnsi" w:cstheme="minorHAnsi"/>
          <w:color w:val="auto"/>
          <w:szCs w:val="24"/>
        </w:rPr>
      </w:pPr>
    </w:p>
    <w:p w14:paraId="2B85755F" w14:textId="77777777" w:rsidR="008A0C68" w:rsidRPr="00B47ED1" w:rsidRDefault="008A0C68">
      <w:pPr>
        <w:spacing w:after="3" w:line="259" w:lineRule="auto"/>
        <w:ind w:right="0" w:firstLine="0"/>
        <w:jc w:val="left"/>
        <w:rPr>
          <w:rFonts w:asciiTheme="minorHAnsi" w:hAnsiTheme="minorHAnsi" w:cstheme="minorHAnsi"/>
          <w:color w:val="auto"/>
        </w:rPr>
      </w:pPr>
    </w:p>
    <w:sectPr w:rsidR="008A0C68" w:rsidRPr="00B47ED1">
      <w:pgSz w:w="11794" w:h="16718"/>
      <w:pgMar w:top="984" w:right="1287" w:bottom="1409" w:left="136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4E5"/>
    <w:multiLevelType w:val="multilevel"/>
    <w:tmpl w:val="5A8662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CB77D2"/>
    <w:multiLevelType w:val="multilevel"/>
    <w:tmpl w:val="EBF8469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FF1307"/>
    <w:multiLevelType w:val="multilevel"/>
    <w:tmpl w:val="3206657A"/>
    <w:lvl w:ilvl="0">
      <w:start w:val="1"/>
      <w:numFmt w:val="decimal"/>
      <w:lvlText w:val="%1."/>
      <w:lvlJc w:val="righ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EC5E39"/>
    <w:multiLevelType w:val="multilevel"/>
    <w:tmpl w:val="ED9ADE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A74246"/>
    <w:multiLevelType w:val="multilevel"/>
    <w:tmpl w:val="845C1B4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DB7577"/>
    <w:multiLevelType w:val="multilevel"/>
    <w:tmpl w:val="70AC0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8349827">
    <w:abstractNumId w:val="2"/>
  </w:num>
  <w:num w:numId="2" w16cid:durableId="1902986425">
    <w:abstractNumId w:val="1"/>
  </w:num>
  <w:num w:numId="3" w16cid:durableId="321348455">
    <w:abstractNumId w:val="4"/>
  </w:num>
  <w:num w:numId="4" w16cid:durableId="755052128">
    <w:abstractNumId w:val="3"/>
  </w:num>
  <w:num w:numId="5" w16cid:durableId="1345277759">
    <w:abstractNumId w:val="5"/>
  </w:num>
  <w:num w:numId="6" w16cid:durableId="58661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68"/>
    <w:rsid w:val="00200529"/>
    <w:rsid w:val="0032462B"/>
    <w:rsid w:val="0045068A"/>
    <w:rsid w:val="00641591"/>
    <w:rsid w:val="00870F2D"/>
    <w:rsid w:val="00872E06"/>
    <w:rsid w:val="008A0C68"/>
    <w:rsid w:val="00AA5252"/>
    <w:rsid w:val="00B47ED1"/>
    <w:rsid w:val="00C66C8D"/>
    <w:rsid w:val="00D1110D"/>
    <w:rsid w:val="00F633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B3F9"/>
  <w15:docId w15:val="{35ED2AA9-916F-421E-B72B-B23A6537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pl-PL" w:eastAsia="pl-P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 w:line="247" w:lineRule="auto"/>
      <w:ind w:right="216" w:firstLine="9"/>
      <w:jc w:val="both"/>
    </w:pPr>
    <w:rPr>
      <w:rFonts w:ascii="Times New Roman" w:eastAsia="Times New Roman" w:hAnsi="Times New Roman" w:cs="Times New Roman"/>
      <w:color w:val="000000"/>
      <w:sz w:val="24"/>
    </w:rPr>
  </w:style>
  <w:style w:type="paragraph" w:styleId="Nagwek3">
    <w:name w:val="heading 3"/>
    <w:basedOn w:val="Nagwek"/>
    <w:next w:val="Tekstpodstawowy"/>
    <w:qFormat/>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6C7F0B"/>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53338"/>
    <w:pPr>
      <w:spacing w:after="160" w:line="254" w:lineRule="auto"/>
      <w:ind w:left="720" w:right="0" w:firstLine="0"/>
      <w:contextualSpacing/>
      <w:jc w:val="left"/>
    </w:pPr>
    <w:rPr>
      <w:rFonts w:asciiTheme="minorHAnsi" w:eastAsiaTheme="minorHAnsi" w:hAnsiTheme="minorHAnsi" w:cstheme="minorBidi"/>
      <w:color w:val="auto"/>
      <w:kern w:val="0"/>
      <w:sz w:val="22"/>
      <w:lang w:eastAsia="en-US"/>
      <w14:ligatures w14:val="none"/>
    </w:rPr>
  </w:style>
  <w:style w:type="character" w:styleId="Hipercze">
    <w:name w:val="Hyperlink"/>
    <w:basedOn w:val="Domylnaczcionkaakapitu"/>
    <w:uiPriority w:val="99"/>
    <w:unhideWhenUsed/>
    <w:rsid w:val="00AA5252"/>
    <w:rPr>
      <w:color w:val="0563C1" w:themeColor="hyperlink"/>
      <w:u w:val="single"/>
    </w:rPr>
  </w:style>
  <w:style w:type="character" w:styleId="Nierozpoznanawzmianka">
    <w:name w:val="Unresolved Mention"/>
    <w:basedOn w:val="Domylnaczcionkaakapitu"/>
    <w:uiPriority w:val="99"/>
    <w:semiHidden/>
    <w:unhideWhenUsed/>
    <w:rsid w:val="00AA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old.partner@gmail.com" TargetMode="External"/><Relationship Id="rId5" Type="http://schemas.openxmlformats.org/officeDocument/2006/relationships/hyperlink" Target="http://www.bip.zaz.bialeblot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1365</Words>
  <Characters>8194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zazbialeblota@outlook.com</dc:creator>
  <dc:description/>
  <cp:lastModifiedBy>zazbialeblota@outlook.com</cp:lastModifiedBy>
  <cp:revision>13</cp:revision>
  <cp:lastPrinted>2024-01-12T09:08:00Z</cp:lastPrinted>
  <dcterms:created xsi:type="dcterms:W3CDTF">2024-01-11T10:14:00Z</dcterms:created>
  <dcterms:modified xsi:type="dcterms:W3CDTF">2024-01-12T09:50:00Z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